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09CE" w14:textId="170B3DA5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  <w:r>
        <w:rPr>
          <w:bCs w:val="0"/>
          <w:smallCaps/>
          <w:noProof/>
          <w:color w:val="7F7F7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48A149" wp14:editId="1FD680EB">
            <wp:simplePos x="0" y="0"/>
            <wp:positionH relativeFrom="column">
              <wp:posOffset>192887</wp:posOffset>
            </wp:positionH>
            <wp:positionV relativeFrom="paragraph">
              <wp:posOffset>-351155</wp:posOffset>
            </wp:positionV>
            <wp:extent cx="5872786" cy="14122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786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29FF93" w14:textId="3E3E830B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</w:p>
    <w:p w14:paraId="7F361243" w14:textId="77777777" w:rsidR="00E90DDC" w:rsidRPr="00E90DDC" w:rsidRDefault="00E90DDC" w:rsidP="00E90DDC">
      <w:pPr>
        <w:rPr>
          <w:lang w:eastAsia="it-IT"/>
        </w:rPr>
      </w:pPr>
    </w:p>
    <w:p w14:paraId="5F578963" w14:textId="3C3E7A0D" w:rsidR="00E90DDC" w:rsidRPr="00E90DDC" w:rsidRDefault="008117F5" w:rsidP="00E90DDC">
      <w:pPr>
        <w:pStyle w:val="Titolo1"/>
        <w:spacing w:after="120"/>
        <w:rPr>
          <w:smallCaps/>
          <w:color w:val="7F7F7F"/>
          <w:sz w:val="28"/>
          <w:szCs w:val="28"/>
        </w:rPr>
      </w:pPr>
      <w:r w:rsidRPr="008117F5">
        <w:rPr>
          <w:bCs w:val="0"/>
          <w:smallCaps/>
          <w:color w:val="7F7F7F"/>
          <w:sz w:val="28"/>
          <w:szCs w:val="28"/>
        </w:rPr>
        <w:t>A</w:t>
      </w:r>
      <w:r w:rsidR="00FD2055" w:rsidRPr="008117F5">
        <w:rPr>
          <w:bCs w:val="0"/>
          <w:smallCaps/>
          <w:color w:val="7F7F7F"/>
          <w:sz w:val="28"/>
          <w:szCs w:val="28"/>
        </w:rPr>
        <w:t xml:space="preserve">llegato alla </w:t>
      </w:r>
      <w:r>
        <w:rPr>
          <w:bCs w:val="0"/>
          <w:smallCaps/>
          <w:color w:val="7F7F7F"/>
          <w:sz w:val="28"/>
          <w:szCs w:val="28"/>
        </w:rPr>
        <w:t>P</w:t>
      </w:r>
      <w:r w:rsidR="00FD2055" w:rsidRPr="008117F5">
        <w:rPr>
          <w:bCs w:val="0"/>
          <w:smallCaps/>
          <w:color w:val="7F7F7F"/>
          <w:sz w:val="28"/>
          <w:szCs w:val="28"/>
        </w:rPr>
        <w:t xml:space="preserve">rogrammazione di </w:t>
      </w:r>
      <w:r>
        <w:rPr>
          <w:bCs w:val="0"/>
          <w:smallCaps/>
          <w:color w:val="7F7F7F"/>
          <w:sz w:val="28"/>
          <w:szCs w:val="28"/>
        </w:rPr>
        <w:t>C</w:t>
      </w:r>
      <w:r w:rsidR="00FD2055" w:rsidRPr="008117F5">
        <w:rPr>
          <w:bCs w:val="0"/>
          <w:smallCaps/>
          <w:color w:val="7F7F7F"/>
          <w:sz w:val="28"/>
          <w:szCs w:val="28"/>
        </w:rPr>
        <w:t>lasse</w:t>
      </w:r>
    </w:p>
    <w:p w14:paraId="7DE0D0D4" w14:textId="763B6325" w:rsidR="00331E62" w:rsidRDefault="00331E62" w:rsidP="008117F5">
      <w:pPr>
        <w:pStyle w:val="Titolo1"/>
        <w:spacing w:before="120" w:after="0"/>
        <w:rPr>
          <w:color w:val="7F7F7F"/>
        </w:rPr>
      </w:pPr>
      <w:r w:rsidRPr="008D571E">
        <w:rPr>
          <w:color w:val="7F7F7F"/>
        </w:rPr>
        <w:t xml:space="preserve">PROGRAMMAZIONE </w:t>
      </w:r>
    </w:p>
    <w:p w14:paraId="1C7BB441" w14:textId="0F684EBA" w:rsidR="00FD2055" w:rsidRPr="00585A21" w:rsidRDefault="00585A21" w:rsidP="008117F5">
      <w:pPr>
        <w:spacing w:after="240"/>
        <w:jc w:val="center"/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</w:pPr>
      <w:r w:rsidRPr="00585A21"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  <w:t>EDUCAZIONE CIVICA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2"/>
        <w:gridCol w:w="3401"/>
        <w:gridCol w:w="1942"/>
        <w:gridCol w:w="2918"/>
      </w:tblGrid>
      <w:tr w:rsidR="00331E62" w:rsidRPr="005560D2" w14:paraId="5B8C5390" w14:textId="77777777" w:rsidTr="001A2B32">
        <w:trPr>
          <w:trHeight w:val="543"/>
        </w:trPr>
        <w:tc>
          <w:tcPr>
            <w:tcW w:w="1952" w:type="dxa"/>
            <w:tcBorders>
              <w:top w:val="single" w:sz="4" w:space="0" w:color="666699"/>
            </w:tcBorders>
          </w:tcPr>
          <w:p w14:paraId="1B573D60" w14:textId="1A89EF40" w:rsidR="00331E62" w:rsidRPr="009B0D35" w:rsidRDefault="00BB2FEF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INSEGNAMENTO</w:t>
            </w:r>
            <w:r w:rsidR="00331E62"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1" w:type="dxa"/>
            <w:gridSpan w:val="3"/>
            <w:tcBorders>
              <w:top w:val="single" w:sz="4" w:space="0" w:color="666699"/>
            </w:tcBorders>
          </w:tcPr>
          <w:p w14:paraId="7CDA3E13" w14:textId="435846CD" w:rsidR="00331E62" w:rsidRPr="009B0D35" w:rsidRDefault="00585A21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bookmarkStart w:id="0" w:name="Elenco5"/>
            <w:r>
              <w:rPr>
                <w:rFonts w:ascii="Calibri" w:hAnsi="Calibri"/>
                <w:sz w:val="24"/>
                <w:szCs w:val="24"/>
              </w:rPr>
              <w:t>Educazione civic</w:t>
            </w:r>
            <w:bookmarkEnd w:id="0"/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</w:tr>
      <w:tr w:rsidR="00331E62" w:rsidRPr="005560D2" w14:paraId="63D759CA" w14:textId="77777777" w:rsidTr="001A2B32">
        <w:tc>
          <w:tcPr>
            <w:tcW w:w="1952" w:type="dxa"/>
          </w:tcPr>
          <w:p w14:paraId="316EB479" w14:textId="4EA51E91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</w:t>
            </w:r>
            <w:r w:rsidR="00585A21">
              <w:rPr>
                <w:rFonts w:ascii="Calibri" w:hAnsi="Calibri"/>
                <w:sz w:val="24"/>
                <w:szCs w:val="24"/>
              </w:rPr>
              <w:t xml:space="preserve"> COORDINATORE</w:t>
            </w:r>
            <w:r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1" w:type="dxa"/>
            <w:gridSpan w:val="3"/>
          </w:tcPr>
          <w:p w14:paraId="7F0E54C7" w14:textId="2F928A67" w:rsidR="00331E62" w:rsidRPr="009B0D35" w:rsidRDefault="00331E62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31E62" w:rsidRPr="005560D2" w14:paraId="70C2A3D4" w14:textId="77777777" w:rsidTr="001A2B32">
        <w:trPr>
          <w:trHeight w:val="469"/>
        </w:trPr>
        <w:tc>
          <w:tcPr>
            <w:tcW w:w="1952" w:type="dxa"/>
            <w:tcBorders>
              <w:bottom w:val="single" w:sz="4" w:space="0" w:color="666699"/>
            </w:tcBorders>
          </w:tcPr>
          <w:p w14:paraId="579C9231" w14:textId="6E009E20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  <w:r w:rsidR="00646D6F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A2B32">
              <w:rPr>
                <w:rFonts w:ascii="Calibri" w:hAnsi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01" w:type="dxa"/>
            <w:tcBorders>
              <w:bottom w:val="single" w:sz="4" w:space="0" w:color="666699"/>
            </w:tcBorders>
          </w:tcPr>
          <w:p w14:paraId="2CA14CA6" w14:textId="315B7E95" w:rsidR="00331E62" w:rsidRPr="009B0D35" w:rsidRDefault="00331E62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 xml:space="preserve">SEZ.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430656E5" w14:textId="77777777" w:rsidR="00331E62" w:rsidRPr="009B0D35" w:rsidRDefault="00331E62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654059D1" w14:textId="465A6BB1" w:rsidR="00331E62" w:rsidRPr="009B0D35" w:rsidRDefault="00331E62" w:rsidP="001C2391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040B588" w14:textId="77777777" w:rsidR="001A2B32" w:rsidRDefault="001A2B32" w:rsidP="001A2B32">
      <w:pPr>
        <w:spacing w:before="60"/>
        <w:jc w:val="both"/>
        <w:rPr>
          <w:rFonts w:ascii="Arial Narrow" w:eastAsia="Palatino Linotype" w:hAnsi="Arial Narrow" w:cs="Palatino Linotype"/>
          <w:color w:val="2A2A2A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1A2B32" w:rsidRPr="00F85433" w14:paraId="5BF4850B" w14:textId="77777777" w:rsidTr="00A63526">
        <w:trPr>
          <w:trHeight w:val="433"/>
        </w:trPr>
        <w:tc>
          <w:tcPr>
            <w:tcW w:w="9622" w:type="dxa"/>
            <w:gridSpan w:val="3"/>
            <w:shd w:val="clear" w:color="auto" w:fill="C9C9C9" w:themeFill="accent3" w:themeFillTint="99"/>
            <w:vAlign w:val="center"/>
          </w:tcPr>
          <w:p w14:paraId="7D81144B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color w:val="2A2A2A"/>
                <w:spacing w:val="40"/>
                <w:sz w:val="22"/>
                <w:szCs w:val="22"/>
              </w:rPr>
            </w:pPr>
            <w:r w:rsidRPr="00F85433">
              <w:rPr>
                <w:rFonts w:ascii="Arial Narrow" w:hAnsi="Arial Narrow" w:cs="Palatino Linotype"/>
                <w:b/>
                <w:bCs/>
                <w:spacing w:val="40"/>
                <w:sz w:val="22"/>
                <w:szCs w:val="22"/>
              </w:rPr>
              <w:t xml:space="preserve">CLASSI </w:t>
            </w:r>
            <w:r>
              <w:rPr>
                <w:rFonts w:ascii="Arial Narrow" w:hAnsi="Arial Narrow" w:cs="Palatino Linotype"/>
                <w:b/>
                <w:bCs/>
                <w:spacing w:val="40"/>
                <w:sz w:val="22"/>
                <w:szCs w:val="22"/>
              </w:rPr>
              <w:t>TERZE</w:t>
            </w:r>
          </w:p>
        </w:tc>
      </w:tr>
      <w:tr w:rsidR="001A2B32" w:rsidRPr="00886629" w14:paraId="5A7EF8F7" w14:textId="77777777" w:rsidTr="00A63526">
        <w:trPr>
          <w:trHeight w:val="486"/>
        </w:trPr>
        <w:tc>
          <w:tcPr>
            <w:tcW w:w="838" w:type="dxa"/>
            <w:vMerge w:val="restart"/>
            <w:textDirection w:val="btLr"/>
            <w:vAlign w:val="center"/>
          </w:tcPr>
          <w:p w14:paraId="4EA0E451" w14:textId="77777777" w:rsidR="001A2B32" w:rsidRPr="00F85433" w:rsidRDefault="001A2B32" w:rsidP="00A63526">
            <w:pPr>
              <w:ind w:left="113" w:right="113"/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D63D1CB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9740E78" w14:textId="77777777" w:rsidR="001A2B32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b/>
              </w:rPr>
            </w:pPr>
            <w:r w:rsidRPr="0079124E">
              <w:rPr>
                <w:b/>
              </w:rPr>
              <w:t>Costituzione</w:t>
            </w:r>
            <w:r>
              <w:rPr>
                <w:b/>
              </w:rPr>
              <w:t xml:space="preserve"> - </w:t>
            </w:r>
            <w:r w:rsidRPr="0079124E">
              <w:rPr>
                <w:b/>
              </w:rPr>
              <w:t>Competenz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nn</w:t>
            </w:r>
            <w:proofErr w:type="spellEnd"/>
            <w:r>
              <w:rPr>
                <w:b/>
              </w:rPr>
              <w:t>. 2 - 3</w:t>
            </w:r>
          </w:p>
          <w:p w14:paraId="045BF481" w14:textId="77777777" w:rsidR="001A2B32" w:rsidRDefault="001A2B32" w:rsidP="00A63526">
            <w:pPr>
              <w:pStyle w:val="TableParagraph"/>
              <w:spacing w:line="268" w:lineRule="exact"/>
              <w:ind w:left="0"/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</w:pPr>
            <w:r w:rsidRPr="00134BBE">
              <w:rPr>
                <w:rFonts w:ascii="Arial Narrow" w:hAnsi="Arial Narrow"/>
                <w:b/>
                <w:sz w:val="20"/>
                <w:szCs w:val="20"/>
              </w:rPr>
              <w:t xml:space="preserve">Competenza </w:t>
            </w:r>
            <w:r w:rsidRPr="00FE47FB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n.</w:t>
            </w:r>
            <w:r w:rsidRPr="00FE47FB">
              <w:rPr>
                <w:rFonts w:ascii="Times New Roman" w:eastAsia="Times New Roman" w:hAnsi="Times New Roman" w:cs="Times New Roman"/>
                <w:b/>
                <w:spacing w:val="-5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  <w:t>2</w:t>
            </w:r>
          </w:p>
          <w:p w14:paraId="56BFA359" w14:textId="77777777" w:rsidR="001A2B32" w:rsidRPr="00E942F4" w:rsidRDefault="001A2B32" w:rsidP="00A6352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  <w:p w14:paraId="10EA66CD" w14:textId="77777777" w:rsidR="001A2B32" w:rsidRDefault="001A2B32" w:rsidP="00A63526">
            <w:pPr>
              <w:pStyle w:val="TableParagraph"/>
              <w:spacing w:line="268" w:lineRule="exact"/>
              <w:ind w:left="0"/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</w:pPr>
            <w:r w:rsidRPr="00134BBE">
              <w:rPr>
                <w:rFonts w:ascii="Arial Narrow" w:hAnsi="Arial Narrow"/>
                <w:b/>
                <w:sz w:val="20"/>
                <w:szCs w:val="20"/>
              </w:rPr>
              <w:t xml:space="preserve">Competenza </w:t>
            </w:r>
            <w:r w:rsidRPr="00FE47FB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n.</w:t>
            </w:r>
            <w:r w:rsidRPr="00FE47FB">
              <w:rPr>
                <w:rFonts w:ascii="Times New Roman" w:eastAsia="Times New Roman" w:hAnsi="Times New Roman" w:cs="Times New Roman"/>
                <w:b/>
                <w:spacing w:val="-5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  <w:t>3</w:t>
            </w:r>
          </w:p>
          <w:p w14:paraId="0B76754E" w14:textId="77777777" w:rsidR="001A2B32" w:rsidRPr="00E942F4" w:rsidRDefault="001A2B32" w:rsidP="00A63526">
            <w:pPr>
              <w:pStyle w:val="TableParagraph"/>
              <w:spacing w:line="268" w:lineRule="exact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Rispettare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 regole e le norme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che governano lo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stato di diritto, la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convivenza sociale e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 vita</w:t>
            </w:r>
            <w:r w:rsidRPr="00E942F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942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1A2B32" w:rsidRPr="00886629" w14:paraId="07644571" w14:textId="77777777" w:rsidTr="00A63526">
        <w:trPr>
          <w:trHeight w:val="486"/>
        </w:trPr>
        <w:tc>
          <w:tcPr>
            <w:tcW w:w="838" w:type="dxa"/>
            <w:vMerge/>
            <w:textDirection w:val="btLr"/>
            <w:vAlign w:val="center"/>
          </w:tcPr>
          <w:p w14:paraId="54220E72" w14:textId="77777777" w:rsidR="001A2B32" w:rsidRPr="00F85433" w:rsidRDefault="001A2B32" w:rsidP="00A63526">
            <w:pPr>
              <w:ind w:left="113" w:right="113"/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399108C7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0C0A7A36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08FF1AC6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3DB2D766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10FE4A1C" w14:textId="77777777" w:rsidR="001A2B32" w:rsidRPr="00FD2107" w:rsidRDefault="001A2B32" w:rsidP="00A63526">
            <w:pPr>
              <w:pStyle w:val="TableParagraph"/>
              <w:spacing w:line="264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Costituzione</w:t>
            </w:r>
          </w:p>
          <w:p w14:paraId="066DD6C9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Approfondimenti sulla struttura della Costituzione</w:t>
            </w:r>
          </w:p>
          <w:p w14:paraId="3ED5A2DA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concetto di democrazia: la sovranità popolare (art.1 cost.);</w:t>
            </w:r>
          </w:p>
          <w:p w14:paraId="24D56A20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Il rapporto tra individuo e comunità. I diritti di</w:t>
            </w:r>
            <w:r w:rsidRPr="006A4E9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6A4E94">
              <w:rPr>
                <w:rFonts w:ascii="Arial Narrow" w:hAnsi="Arial Narrow"/>
                <w:sz w:val="20"/>
                <w:szCs w:val="20"/>
              </w:rPr>
              <w:t>cittadinanza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A551ACE" w14:textId="77777777" w:rsidR="001A2B32" w:rsidRPr="006A4E94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tudio della </w:t>
            </w:r>
            <w:r>
              <w:rPr>
                <w:rFonts w:ascii="Arial Narrow" w:hAnsi="Arial Narrow"/>
                <w:sz w:val="20"/>
                <w:szCs w:val="20"/>
              </w:rPr>
              <w:t>Dichiarazione universale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 dei diritti umani: diversità e </w:t>
            </w:r>
            <w:r>
              <w:rPr>
                <w:rFonts w:ascii="Arial Narrow" w:hAnsi="Arial Narrow"/>
                <w:sz w:val="20"/>
                <w:szCs w:val="20"/>
              </w:rPr>
              <w:t>inclusione;</w:t>
            </w:r>
          </w:p>
          <w:p w14:paraId="1DF207C3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referendum abrogativo;</w:t>
            </w:r>
          </w:p>
          <w:p w14:paraId="69207CC8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l’Unione Europea ed i suoi organi;</w:t>
            </w:r>
          </w:p>
          <w:p w14:paraId="1E6006A9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A4E94">
              <w:rPr>
                <w:rFonts w:ascii="Arial Narrow" w:hAnsi="Arial Narrow"/>
                <w:sz w:val="20"/>
                <w:szCs w:val="20"/>
              </w:rPr>
              <w:t>iritto alla salute (art. 32)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4EC3A7D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 principio di uguaglianza ex.art.3 Cost.</w:t>
            </w:r>
          </w:p>
          <w:p w14:paraId="558CB6FC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uguaglianza tra uomo e donna, i diritti fondamentali delle donne;</w:t>
            </w:r>
          </w:p>
          <w:p w14:paraId="1254B8C4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violenza contro le donne, Il codice rosso;</w:t>
            </w:r>
          </w:p>
          <w:p w14:paraId="5740FB29" w14:textId="77777777" w:rsidR="001A2B32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A4E94">
              <w:rPr>
                <w:rFonts w:ascii="Arial Narrow" w:hAnsi="Arial Narrow"/>
                <w:sz w:val="20"/>
                <w:szCs w:val="20"/>
              </w:rPr>
              <w:t xml:space="preserve">iritto alla salute </w:t>
            </w:r>
            <w:r>
              <w:rPr>
                <w:rFonts w:ascii="Arial Narrow" w:hAnsi="Arial Narrow"/>
                <w:sz w:val="20"/>
                <w:szCs w:val="20"/>
              </w:rPr>
              <w:t>ex.art.32 Cost. Testamento biologico e Disposizioni Anticipate di Trattamento (DAT);</w:t>
            </w:r>
          </w:p>
          <w:p w14:paraId="72F04A6E" w14:textId="77777777" w:rsidR="001A2B32" w:rsidRPr="00FD2107" w:rsidRDefault="001A2B32" w:rsidP="00A6352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9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942F4">
              <w:rPr>
                <w:rFonts w:ascii="Arial Narrow" w:hAnsi="Arial Narrow"/>
                <w:sz w:val="20"/>
                <w:szCs w:val="20"/>
              </w:rPr>
              <w:t>il cittadino e il patrimonio ambientale, artistico e culturale: riflessioni sul principio di tutela</w:t>
            </w:r>
            <w:r w:rsidRPr="00E942F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942F4">
              <w:rPr>
                <w:rFonts w:ascii="Arial Narrow" w:hAnsi="Arial Narrow"/>
                <w:sz w:val="20"/>
                <w:szCs w:val="20"/>
              </w:rPr>
              <w:t>(art.9).</w:t>
            </w:r>
          </w:p>
        </w:tc>
      </w:tr>
      <w:tr w:rsidR="001A2B32" w:rsidRPr="00886629" w14:paraId="749AEA48" w14:textId="77777777" w:rsidTr="00A63526">
        <w:trPr>
          <w:trHeight w:val="777"/>
        </w:trPr>
        <w:tc>
          <w:tcPr>
            <w:tcW w:w="838" w:type="dxa"/>
            <w:vMerge/>
            <w:vAlign w:val="center"/>
          </w:tcPr>
          <w:p w14:paraId="2CC8ADAF" w14:textId="77777777" w:rsidR="001A2B32" w:rsidRPr="00F85433" w:rsidRDefault="001A2B32" w:rsidP="00A63526">
            <w:pPr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9BBDDCE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vAlign w:val="center"/>
          </w:tcPr>
          <w:p w14:paraId="2738E966" w14:textId="77777777" w:rsidR="001A2B32" w:rsidRDefault="001A2B3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Compiere le scelte di partecipazione alla vita pubbl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ica e di cittadinanza coerente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mente agli obiettivi di sostenibilità sanciti a livello comunitario attraverso l’Agenda 2030 per lo sviluppo sostenibile.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</w:t>
            </w:r>
          </w:p>
          <w:p w14:paraId="4D5EC56C" w14:textId="77777777" w:rsidR="001A2B32" w:rsidRPr="00723FBC" w:rsidRDefault="001A2B32" w:rsidP="00A63526">
            <w:pPr>
              <w:spacing w:before="60"/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Operare a favore dello svi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luppo eco-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sostenibile e della tutela delle identità e delle eccellenze produttive del Paese.</w:t>
            </w:r>
          </w:p>
          <w:p w14:paraId="47C89221" w14:textId="77777777" w:rsidR="001A2B32" w:rsidRPr="00F85433" w:rsidRDefault="001A2B32" w:rsidP="00A63526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lastRenderedPageBreak/>
              <w:t>Rispettare l’ambiente, curarlo, conservarlo, migliorarlo, assumendo il principio di responsabilità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. 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Rispettare e valorizzare il patrimonio culturale e dei beni pubblici comuni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.</w:t>
            </w:r>
          </w:p>
        </w:tc>
      </w:tr>
    </w:tbl>
    <w:p w14:paraId="761AB461" w14:textId="77777777" w:rsidR="001A2B32" w:rsidRDefault="001A2B32" w:rsidP="001A2B32"/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1A2B32" w:rsidRPr="00886629" w14:paraId="1BBA5B0A" w14:textId="77777777" w:rsidTr="00A63526">
        <w:trPr>
          <w:trHeight w:val="506"/>
        </w:trPr>
        <w:tc>
          <w:tcPr>
            <w:tcW w:w="838" w:type="dxa"/>
            <w:vMerge w:val="restart"/>
            <w:textDirection w:val="btLr"/>
            <w:vAlign w:val="center"/>
          </w:tcPr>
          <w:p w14:paraId="7986E08D" w14:textId="77777777" w:rsidR="001A2B32" w:rsidRPr="00F85433" w:rsidRDefault="001A2B32" w:rsidP="00A63526">
            <w:pPr>
              <w:ind w:left="113" w:right="113"/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4661700B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2314225A" w14:textId="77777777" w:rsidR="001A2B32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97F55">
              <w:rPr>
                <w:rFonts w:ascii="Arial Narrow" w:hAnsi="Arial Narrow"/>
                <w:b/>
                <w:sz w:val="20"/>
                <w:szCs w:val="20"/>
              </w:rPr>
              <w:t>Sviluppo economico e sostenibil</w:t>
            </w:r>
            <w:r>
              <w:rPr>
                <w:rFonts w:ascii="Arial Narrow" w:hAnsi="Arial Narrow"/>
                <w:b/>
                <w:sz w:val="20"/>
                <w:szCs w:val="20"/>
              </w:rPr>
              <w:t>ità - Competenza 6</w:t>
            </w:r>
          </w:p>
          <w:p w14:paraId="56768DB1" w14:textId="77777777" w:rsidR="001A2B32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D26A595" w14:textId="77777777" w:rsidR="001A2B32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</w:t>
            </w:r>
            <w:r w:rsidRPr="00FD2107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</w:p>
          <w:p w14:paraId="6EAAF648" w14:textId="77777777" w:rsidR="001A2B32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  <w:p w14:paraId="2FB707FE" w14:textId="77777777" w:rsidR="001A2B32" w:rsidRPr="00FD2107" w:rsidRDefault="001A2B32" w:rsidP="00A63526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b/>
                <w:i/>
                <w:sz w:val="12"/>
                <w:szCs w:val="12"/>
                <w:lang w:bidi="ar-SA"/>
              </w:rPr>
            </w:pPr>
          </w:p>
        </w:tc>
      </w:tr>
      <w:tr w:rsidR="001A2B32" w:rsidRPr="00886629" w14:paraId="33A52B57" w14:textId="77777777" w:rsidTr="00A63526">
        <w:trPr>
          <w:trHeight w:val="506"/>
        </w:trPr>
        <w:tc>
          <w:tcPr>
            <w:tcW w:w="838" w:type="dxa"/>
            <w:vMerge/>
            <w:textDirection w:val="btLr"/>
            <w:vAlign w:val="center"/>
          </w:tcPr>
          <w:p w14:paraId="57435836" w14:textId="77777777" w:rsidR="001A2B32" w:rsidRPr="00F85433" w:rsidRDefault="001A2B32" w:rsidP="00A63526">
            <w:pPr>
              <w:ind w:left="113" w:right="113"/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D9BF7B1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737A269A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3027D1F7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02AEB97D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auto"/>
            <w:vAlign w:val="center"/>
          </w:tcPr>
          <w:p w14:paraId="040EB234" w14:textId="77777777" w:rsidR="001A2B32" w:rsidRPr="00B2701B" w:rsidRDefault="001A2B32" w:rsidP="00A63526">
            <w:pPr>
              <w:pStyle w:val="TableParagraph"/>
              <w:spacing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2701B">
              <w:rPr>
                <w:rFonts w:ascii="Arial Narrow" w:hAnsi="Arial Narrow"/>
                <w:b/>
                <w:sz w:val="20"/>
                <w:szCs w:val="20"/>
              </w:rPr>
              <w:t xml:space="preserve">Sviluppo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economico e </w:t>
            </w:r>
            <w:r w:rsidRPr="00B2701B">
              <w:rPr>
                <w:rFonts w:ascii="Arial Narrow" w:hAnsi="Arial Narrow"/>
                <w:b/>
                <w:sz w:val="20"/>
                <w:szCs w:val="20"/>
              </w:rPr>
              <w:t>sostenibil</w:t>
            </w:r>
            <w:r>
              <w:rPr>
                <w:rFonts w:ascii="Arial Narrow" w:hAnsi="Arial Narrow"/>
                <w:b/>
                <w:sz w:val="20"/>
                <w:szCs w:val="20"/>
              </w:rPr>
              <w:t>ità</w:t>
            </w:r>
          </w:p>
          <w:p w14:paraId="42D71470" w14:textId="77777777" w:rsidR="001A2B32" w:rsidRPr="008A27A5" w:rsidRDefault="001A2B32" w:rsidP="00A63526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crescita economica, i suoi effetti, le ipotesi di decrescita.</w:t>
            </w:r>
          </w:p>
          <w:p w14:paraId="5037E938" w14:textId="77777777" w:rsidR="001A2B32" w:rsidRDefault="001A2B32" w:rsidP="00A63526">
            <w:pPr>
              <w:pStyle w:val="TableParagraph"/>
              <w:ind w:left="0" w:right="91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B56ABE">
              <w:rPr>
                <w:rFonts w:ascii="Arial Narrow" w:hAnsi="Arial Narrow"/>
                <w:sz w:val="20"/>
                <w:szCs w:val="20"/>
              </w:rPr>
              <w:t xml:space="preserve">Presentazione generale dell’Agenda 2030 per lo sviluppo sostenibile e sviluppo di alcuni punti a scelta </w:t>
            </w:r>
            <w:r>
              <w:rPr>
                <w:rFonts w:ascii="Arial Narrow" w:hAnsi="Arial Narrow"/>
                <w:sz w:val="20"/>
                <w:szCs w:val="20"/>
              </w:rPr>
              <w:t xml:space="preserve">dei rispettivi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C.d.c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in merito</w:t>
            </w:r>
            <w:r w:rsidRPr="00B56ABE"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al rispetto e alla valorizzazione dell’ambiente naturale e antropizzato secondo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i principi di ecosostenibilità.</w:t>
            </w:r>
          </w:p>
          <w:p w14:paraId="0BFAE80E" w14:textId="77777777" w:rsidR="001A2B32" w:rsidRPr="00506542" w:rsidRDefault="001A2B32" w:rsidP="00A63526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B2701B">
              <w:rPr>
                <w:rFonts w:ascii="Arial Narrow" w:hAnsi="Arial Narrow"/>
                <w:sz w:val="20"/>
                <w:szCs w:val="20"/>
              </w:rPr>
              <w:t>Educazione al volontariato e alla cittadinanza attiva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A2B32" w:rsidRPr="00886629" w14:paraId="6B9931F3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627C82AB" w14:textId="77777777" w:rsidR="001A2B32" w:rsidRPr="006B1E1B" w:rsidRDefault="001A2B32" w:rsidP="00A63526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5DADC0B2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6DC6600D" w14:textId="77777777" w:rsidR="001A2B32" w:rsidRDefault="001A2B3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Compiere le scelte di partecipazione alla vita pubbl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ica e di cittadinanza coerente</w:t>
            </w:r>
            <w:r w:rsidRPr="00723FBC">
              <w:rPr>
                <w:rFonts w:ascii="Arial Narrow" w:hAnsi="Arial Narrow" w:cs="Palatino Linotype"/>
                <w:bCs/>
                <w:sz w:val="20"/>
                <w:szCs w:val="20"/>
              </w:rPr>
              <w:t>mente agli obiettivi di sostenibilità sanciti a livello comunitario attraverso l’Agenda 2030 per lo sviluppo sostenibile.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</w:t>
            </w:r>
          </w:p>
          <w:p w14:paraId="6E5FC86F" w14:textId="77777777" w:rsidR="001A2B32" w:rsidRPr="00506542" w:rsidRDefault="001A2B32" w:rsidP="00A635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Partecipare al dibattito culturale, cogliere la complessità di problemi esistenziali, morali, politico-sociali, economici, scientifici, formulare risposte personali argomentate.</w:t>
            </w:r>
          </w:p>
        </w:tc>
      </w:tr>
    </w:tbl>
    <w:p w14:paraId="6F1E1935" w14:textId="77777777" w:rsidR="001A2B32" w:rsidRDefault="001A2B32" w:rsidP="001A2B32"/>
    <w:tbl>
      <w:tblPr>
        <w:tblStyle w:val="Grigliatabella"/>
        <w:tblW w:w="0" w:type="auto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8"/>
        <w:gridCol w:w="1968"/>
        <w:gridCol w:w="6816"/>
      </w:tblGrid>
      <w:tr w:rsidR="001A2B32" w:rsidRPr="00886629" w14:paraId="198E7A85" w14:textId="77777777" w:rsidTr="00A63526">
        <w:trPr>
          <w:trHeight w:val="862"/>
        </w:trPr>
        <w:tc>
          <w:tcPr>
            <w:tcW w:w="838" w:type="dxa"/>
            <w:vMerge w:val="restart"/>
            <w:vAlign w:val="center"/>
          </w:tcPr>
          <w:p w14:paraId="70B9EFAD" w14:textId="77777777" w:rsidR="001A2B32" w:rsidRPr="006B1E1B" w:rsidRDefault="001A2B32" w:rsidP="00A63526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282CAF91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555820EC" w14:textId="77777777" w:rsidR="001A2B32" w:rsidRDefault="001A2B32" w:rsidP="00A63526">
            <w:pPr>
              <w:pStyle w:val="TableParagraph"/>
              <w:spacing w:before="60"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56ABE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  <w:r>
              <w:t xml:space="preserve"> - </w:t>
            </w:r>
            <w:r w:rsidRPr="00F36FB3">
              <w:rPr>
                <w:rFonts w:ascii="Arial Narrow" w:hAnsi="Arial Narrow"/>
                <w:b/>
                <w:sz w:val="20"/>
                <w:szCs w:val="20"/>
              </w:rPr>
              <w:t>Competenz</w:t>
            </w:r>
            <w:r>
              <w:rPr>
                <w:rFonts w:ascii="Arial Narrow" w:hAnsi="Arial Narrow"/>
                <w:b/>
                <w:sz w:val="20"/>
                <w:szCs w:val="20"/>
              </w:rPr>
              <w:t>e n.11-12</w:t>
            </w:r>
          </w:p>
          <w:p w14:paraId="30F3D002" w14:textId="77777777" w:rsidR="001A2B32" w:rsidRPr="00FD2107" w:rsidRDefault="001A2B32" w:rsidP="00A63526">
            <w:pPr>
              <w:spacing w:before="75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</w:pP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FD210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FD210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11</w:t>
            </w:r>
          </w:p>
          <w:p w14:paraId="147FA124" w14:textId="77777777" w:rsidR="001A2B32" w:rsidRPr="00FD2107" w:rsidRDefault="001A2B32" w:rsidP="00A63526">
            <w:pPr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  <w:p w14:paraId="7F558F55" w14:textId="77777777" w:rsidR="001A2B32" w:rsidRPr="00FD2107" w:rsidRDefault="001A2B32" w:rsidP="00A63526">
            <w:pPr>
              <w:widowControl w:val="0"/>
              <w:autoSpaceDE w:val="0"/>
              <w:autoSpaceDN w:val="0"/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FD210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FD210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D21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1068A4FF" w14:textId="77777777" w:rsidR="001A2B32" w:rsidRPr="00723FBC" w:rsidRDefault="001A2B3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Gestire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l'identità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digitale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FD2107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della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rete,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salvaguardando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propria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 w:rsidRPr="00FD2107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altrui</w:t>
            </w:r>
            <w:r w:rsidRPr="00FD2107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sicurezza</w:t>
            </w:r>
            <w:r w:rsidRPr="00FD2107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negli</w:t>
            </w:r>
            <w:r w:rsidRPr="00FD2107">
              <w:rPr>
                <w:rFonts w:ascii="Times New Roman" w:hAnsi="Times New Roman" w:cs="Times New Roman"/>
                <w:b/>
                <w:i/>
                <w:spacing w:val="33"/>
                <w:sz w:val="20"/>
                <w:szCs w:val="20"/>
              </w:rPr>
              <w:t xml:space="preserve"> </w:t>
            </w:r>
            <w:r w:rsidRPr="00FD21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ambienti digitali, evitando minacce per la salute e il benessere fisico e psicologico di sé e degli altri.</w:t>
            </w:r>
          </w:p>
        </w:tc>
      </w:tr>
      <w:tr w:rsidR="001A2B32" w:rsidRPr="00886629" w14:paraId="5C61DB6F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09FEF66B" w14:textId="77777777" w:rsidR="001A2B32" w:rsidRPr="006B1E1B" w:rsidRDefault="001A2B32" w:rsidP="00A63526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15401FE5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5814506F" w14:textId="77777777" w:rsidR="001A2B32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1E5E8DAA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2C6D7658" w14:textId="77777777" w:rsidR="001A2B32" w:rsidRPr="00B2701B" w:rsidRDefault="001A2B32" w:rsidP="00A63526">
            <w:pPr>
              <w:pStyle w:val="TableParagraph"/>
              <w:spacing w:line="268" w:lineRule="exact"/>
              <w:ind w:lef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B2701B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</w:p>
          <w:p w14:paraId="7E61E1A9" w14:textId="77777777" w:rsidR="001A2B32" w:rsidRPr="005D464C" w:rsidRDefault="001A2B32" w:rsidP="00A63526">
            <w:pPr>
              <w:pStyle w:val="Paragrafoelenco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5D464C">
              <w:rPr>
                <w:rFonts w:ascii="Arial Narrow" w:hAnsi="Arial Narrow"/>
                <w:sz w:val="20"/>
                <w:szCs w:val="20"/>
              </w:rPr>
              <w:t>Il sé digitale: gestire e tutelare i propri dati digitali e le</w:t>
            </w:r>
            <w:r w:rsidRPr="005D464C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5D464C">
              <w:rPr>
                <w:rFonts w:ascii="Arial Narrow" w:hAnsi="Arial Narrow"/>
                <w:sz w:val="20"/>
                <w:szCs w:val="20"/>
              </w:rPr>
              <w:t>identità altrui. Proteggere la propria privacy e quella degli altri.</w:t>
            </w:r>
          </w:p>
          <w:p w14:paraId="0C1B0C7B" w14:textId="77777777" w:rsidR="001A2B32" w:rsidRPr="00D628C6" w:rsidRDefault="001A2B32" w:rsidP="00A6352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</w:pPr>
            <w:r w:rsidRPr="005D464C">
              <w:rPr>
                <w:rFonts w:ascii="Arial Narrow" w:hAnsi="Arial Narrow"/>
                <w:sz w:val="20"/>
                <w:szCs w:val="20"/>
              </w:rPr>
              <w:t>Legislazione italiana ed europea sulla tutela della privacy digitale e diritto all’oblio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4BA765F" w14:textId="77777777" w:rsidR="001A2B32" w:rsidRPr="00506542" w:rsidRDefault="001A2B32" w:rsidP="00A6352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2701B">
              <w:rPr>
                <w:rFonts w:ascii="Arial Narrow" w:hAnsi="Arial Narrow"/>
                <w:sz w:val="20"/>
                <w:szCs w:val="20"/>
              </w:rPr>
              <w:t>La</w:t>
            </w:r>
            <w:r w:rsidRPr="00B2701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2701B">
              <w:rPr>
                <w:rFonts w:ascii="Arial Narrow" w:hAnsi="Arial Narrow"/>
                <w:i/>
                <w:sz w:val="20"/>
                <w:szCs w:val="20"/>
              </w:rPr>
              <w:t>netiquette</w:t>
            </w:r>
          </w:p>
          <w:p w14:paraId="005BCA05" w14:textId="77777777" w:rsidR="001A2B32" w:rsidRPr="00506542" w:rsidRDefault="001A2B32" w:rsidP="00A6352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06542">
              <w:rPr>
                <w:rFonts w:ascii="Arial Narrow" w:hAnsi="Arial Narrow" w:cstheme="minorBidi"/>
                <w:sz w:val="20"/>
                <w:szCs w:val="20"/>
              </w:rPr>
              <w:t>Il cyberbullismo e il disagio giovanile</w:t>
            </w:r>
          </w:p>
        </w:tc>
      </w:tr>
      <w:tr w:rsidR="001A2B32" w:rsidRPr="00886629" w14:paraId="27EEBFF4" w14:textId="77777777" w:rsidTr="00A63526">
        <w:trPr>
          <w:trHeight w:val="862"/>
        </w:trPr>
        <w:tc>
          <w:tcPr>
            <w:tcW w:w="838" w:type="dxa"/>
            <w:vMerge/>
            <w:vAlign w:val="center"/>
          </w:tcPr>
          <w:p w14:paraId="312C2551" w14:textId="77777777" w:rsidR="001A2B32" w:rsidRPr="006B1E1B" w:rsidRDefault="001A2B32" w:rsidP="00A63526">
            <w:pPr>
              <w:rPr>
                <w:rFonts w:ascii="Arial Narrow" w:hAnsi="Arial Narrow" w:cs="Palatino Linotype"/>
                <w:color w:val="2A2A2A"/>
              </w:rPr>
            </w:pPr>
          </w:p>
        </w:tc>
        <w:tc>
          <w:tcPr>
            <w:tcW w:w="1968" w:type="dxa"/>
            <w:shd w:val="clear" w:color="auto" w:fill="EDEDED" w:themeFill="accent3" w:themeFillTint="33"/>
            <w:vAlign w:val="center"/>
          </w:tcPr>
          <w:p w14:paraId="05A05D2F" w14:textId="77777777" w:rsidR="001A2B32" w:rsidRPr="00F85433" w:rsidRDefault="001A2B32" w:rsidP="00A63526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e abilità</w:t>
            </w:r>
          </w:p>
        </w:tc>
        <w:tc>
          <w:tcPr>
            <w:tcW w:w="6816" w:type="dxa"/>
            <w:shd w:val="clear" w:color="auto" w:fill="EDEDED" w:themeFill="accent3" w:themeFillTint="33"/>
            <w:vAlign w:val="center"/>
          </w:tcPr>
          <w:p w14:paraId="742395DC" w14:textId="77777777" w:rsidR="001A2B32" w:rsidRDefault="001A2B32" w:rsidP="00A63526">
            <w:pPr>
              <w:spacing w:before="60"/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B2701B">
              <w:rPr>
                <w:rFonts w:ascii="Arial Narrow" w:hAnsi="Arial Narrow" w:cs="Palatino Linotype"/>
                <w:bCs/>
                <w:sz w:val="20"/>
                <w:szCs w:val="20"/>
              </w:rPr>
              <w:t>Esercitare i principi della cittadinanza digitale, con competenza e coerenza rispetto al sistema integrato di valori che regolano la vita democratica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.</w:t>
            </w:r>
          </w:p>
          <w:p w14:paraId="14390532" w14:textId="77777777" w:rsidR="001A2B32" w:rsidRPr="001B4C67" w:rsidRDefault="001A2B32" w:rsidP="00A63526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Rispettare le norme di comportamento digitali e la Netiquette.</w:t>
            </w:r>
          </w:p>
          <w:p w14:paraId="6A8914C5" w14:textId="77777777" w:rsidR="001A2B32" w:rsidRPr="00723FBC" w:rsidRDefault="001A2B32" w:rsidP="00A63526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1B4C67">
              <w:rPr>
                <w:rFonts w:ascii="Arial Narrow" w:hAnsi="Arial Narrow"/>
                <w:sz w:val="20"/>
                <w:szCs w:val="20"/>
              </w:rPr>
              <w:t>Prendere coscienza delle situazioni e delle forme del disagio giovanile e adulto nella società contemporanea e comportarsi in modo da promuovere il benessere fisico, psicologico, morale e sociale.</w:t>
            </w:r>
          </w:p>
        </w:tc>
      </w:tr>
    </w:tbl>
    <w:p w14:paraId="4CBCA9FE" w14:textId="4E644E64" w:rsidR="00F173D5" w:rsidRDefault="00F173D5" w:rsidP="00F173D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Il quadro completo dei </w:t>
      </w:r>
      <w:r w:rsidRPr="00F173D5">
        <w:rPr>
          <w:rFonts w:ascii="Arial Narrow" w:hAnsi="Arial Narrow"/>
          <w:b/>
          <w:bCs/>
          <w:sz w:val="20"/>
          <w:szCs w:val="20"/>
        </w:rPr>
        <w:t>traguardi per lo sviluppo di competenze</w:t>
      </w:r>
      <w:r>
        <w:rPr>
          <w:rFonts w:ascii="Arial Narrow" w:hAnsi="Arial Narrow"/>
          <w:sz w:val="20"/>
          <w:szCs w:val="20"/>
        </w:rPr>
        <w:t xml:space="preserve"> e degli </w:t>
      </w:r>
      <w:r w:rsidRPr="00F173D5">
        <w:rPr>
          <w:rFonts w:ascii="Arial Narrow" w:hAnsi="Arial Narrow"/>
          <w:b/>
          <w:bCs/>
          <w:sz w:val="20"/>
          <w:szCs w:val="20"/>
        </w:rPr>
        <w:t>obiettivi di apprendimento</w:t>
      </w:r>
      <w:r>
        <w:rPr>
          <w:rFonts w:ascii="Arial Narrow" w:hAnsi="Arial Narrow"/>
          <w:sz w:val="20"/>
          <w:szCs w:val="20"/>
        </w:rPr>
        <w:t xml:space="preserve">, così come definiti nelle </w:t>
      </w:r>
      <w:r w:rsidRPr="00F173D5">
        <w:rPr>
          <w:rFonts w:ascii="Arial Narrow" w:hAnsi="Arial Narrow"/>
          <w:b/>
          <w:bCs/>
          <w:sz w:val="20"/>
          <w:szCs w:val="20"/>
        </w:rPr>
        <w:t>Linee Guida</w:t>
      </w:r>
      <w:r>
        <w:rPr>
          <w:rFonts w:ascii="Arial Narrow" w:hAnsi="Arial Narrow"/>
          <w:sz w:val="20"/>
          <w:szCs w:val="20"/>
        </w:rPr>
        <w:t xml:space="preserve"> del DM 183/2024, sono riportati nell’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>
        <w:rPr>
          <w:rFonts w:ascii="Arial Narrow" w:hAnsi="Arial Narrow"/>
          <w:b/>
          <w:u w:val="single"/>
        </w:rPr>
        <w:t>A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73A34F22" w14:textId="4188B424" w:rsidR="00F00CFF" w:rsidRDefault="00F173D5" w:rsidP="00614D4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Per </w:t>
      </w:r>
      <w:r w:rsidRPr="000768FF">
        <w:rPr>
          <w:rFonts w:ascii="Arial Narrow" w:hAnsi="Arial Narrow"/>
          <w:b/>
          <w:bCs/>
          <w:sz w:val="20"/>
          <w:szCs w:val="20"/>
        </w:rPr>
        <w:t>i prospetti dettagliati del Curriculo verticale distinti per indirizzo di studio</w:t>
      </w:r>
      <w:r>
        <w:rPr>
          <w:rFonts w:ascii="Arial Narrow" w:hAnsi="Arial Narrow"/>
          <w:sz w:val="20"/>
          <w:szCs w:val="20"/>
        </w:rPr>
        <w:t xml:space="preserve"> si veda 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 w:rsidRPr="002B2F8C">
        <w:rPr>
          <w:rFonts w:ascii="Arial Narrow" w:hAnsi="Arial Narrow"/>
          <w:b/>
          <w:u w:val="single"/>
        </w:rPr>
        <w:t>B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00FC134D" w14:textId="239B8EDB" w:rsidR="00F173D5" w:rsidRPr="00F173D5" w:rsidRDefault="00F173D5" w:rsidP="00614D4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FF0000"/>
        </w:rPr>
      </w:pPr>
    </w:p>
    <w:p w14:paraId="26D55561" w14:textId="77777777" w:rsidR="00CA3DB6" w:rsidRDefault="00CA3DB6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/>
          <w:i/>
        </w:rPr>
        <w:t>ARTICOLAZIONE DEI CONTENUTI</w:t>
      </w:r>
      <w:r w:rsidRPr="009B0D35">
        <w:rPr>
          <w:b/>
          <w:i/>
        </w:rPr>
        <w:t xml:space="preserve"> DISCIPLINARI</w:t>
      </w:r>
      <w:r>
        <w:t xml:space="preserve"> </w:t>
      </w:r>
    </w:p>
    <w:p w14:paraId="5D03510E" w14:textId="3E80A72E" w:rsidR="00614D4A" w:rsidRPr="00614D4A" w:rsidRDefault="00614D4A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14D4A">
        <w:t xml:space="preserve">Il Consiglio di classe integra il Curriculo </w:t>
      </w:r>
      <w:r w:rsidR="00A16083">
        <w:t>d’istituto</w:t>
      </w:r>
      <w:r w:rsidRPr="00614D4A">
        <w:t xml:space="preserve"> tenendo conto: dei nuclei concettuali individuati nelle Line</w:t>
      </w:r>
      <w:r w:rsidR="00A16083">
        <w:t xml:space="preserve">e Guida Allegate al DM </w:t>
      </w:r>
      <w:r w:rsidR="00E95B64">
        <w:t>183</w:t>
      </w:r>
      <w:r w:rsidR="00A16083">
        <w:t>/202</w:t>
      </w:r>
      <w:r w:rsidR="00E95B64">
        <w:t>4</w:t>
      </w:r>
      <w:r w:rsidRPr="00614D4A">
        <w:t xml:space="preserve">; </w:t>
      </w:r>
      <w:r>
        <w:t xml:space="preserve">dei contenuti, </w:t>
      </w:r>
      <w:r w:rsidRPr="00614D4A">
        <w:t>delle attività e iniziative che risultano rilevanti nell’a</w:t>
      </w:r>
      <w:r>
        <w:t xml:space="preserve">mbito del percorso in questione, </w:t>
      </w:r>
      <w:r w:rsidRPr="00614D4A">
        <w:t xml:space="preserve">avvalendosi </w:t>
      </w:r>
      <w:r>
        <w:t xml:space="preserve">anche </w:t>
      </w:r>
      <w:r w:rsidRPr="00614D4A">
        <w:t>di unità didattiche di singoli docenti e/o di unità di apprendimento e moduli interdisciplinari trasversali condi</w:t>
      </w:r>
      <w:r w:rsidR="00A16083">
        <w:t>visi da più docenti, predispost</w:t>
      </w:r>
      <w:r w:rsidR="00CA3DB6">
        <w:t>i</w:t>
      </w:r>
      <w:r w:rsidRPr="00614D4A">
        <w:t xml:space="preserve"> </w:t>
      </w:r>
      <w:r w:rsidRPr="00614D4A">
        <w:lastRenderedPageBreak/>
        <w:t>attraverso il supporto dei docenti dell’organico dell’autonomia.</w:t>
      </w:r>
    </w:p>
    <w:p w14:paraId="69CE9950" w14:textId="5C7A9DCA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331E62" w:rsidRPr="005560D2" w14:paraId="6696F265" w14:textId="77777777" w:rsidTr="00614D4A">
        <w:trPr>
          <w:cantSplit/>
          <w:trHeight w:val="543"/>
        </w:trPr>
        <w:tc>
          <w:tcPr>
            <w:tcW w:w="10031" w:type="dxa"/>
            <w:gridSpan w:val="3"/>
          </w:tcPr>
          <w:p w14:paraId="35DC7C3D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PRIMO QUADRIMESTRE</w:t>
            </w:r>
          </w:p>
        </w:tc>
      </w:tr>
      <w:tr w:rsidR="001D5A5E" w:rsidRPr="005560D2" w14:paraId="2A291B51" w14:textId="77777777" w:rsidTr="003966D3">
        <w:trPr>
          <w:cantSplit/>
          <w:trHeight w:val="685"/>
        </w:trPr>
        <w:tc>
          <w:tcPr>
            <w:tcW w:w="6629" w:type="dxa"/>
            <w:vAlign w:val="center"/>
          </w:tcPr>
          <w:p w14:paraId="0E96F06A" w14:textId="7CEBED9F" w:rsidR="00CA3DB6" w:rsidRPr="003966D3" w:rsidRDefault="001D5A5E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4F91C2D6" w14:textId="71E1353A" w:rsidR="001D5A5E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47DDFC69" w14:textId="2EC526D5" w:rsidR="001D5A5E" w:rsidRPr="00F00CFF" w:rsidRDefault="001D5A5E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1D5A5E" w:rsidRPr="005560D2" w14:paraId="0955EA96" w14:textId="77777777" w:rsidTr="00614D4A">
        <w:trPr>
          <w:cantSplit/>
          <w:trHeight w:val="530"/>
        </w:trPr>
        <w:tc>
          <w:tcPr>
            <w:tcW w:w="6629" w:type="dxa"/>
          </w:tcPr>
          <w:p w14:paraId="2DBD1541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1EC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51271B" w14:textId="4C7B356B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6D78E7" w14:textId="77777777" w:rsidTr="00614D4A">
        <w:trPr>
          <w:cantSplit/>
          <w:trHeight w:val="530"/>
        </w:trPr>
        <w:tc>
          <w:tcPr>
            <w:tcW w:w="6629" w:type="dxa"/>
          </w:tcPr>
          <w:p w14:paraId="7533419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7974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22F71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289B1D1" w14:textId="77777777" w:rsidTr="00614D4A">
        <w:trPr>
          <w:cantSplit/>
          <w:trHeight w:val="530"/>
        </w:trPr>
        <w:tc>
          <w:tcPr>
            <w:tcW w:w="6629" w:type="dxa"/>
          </w:tcPr>
          <w:p w14:paraId="20A0AF3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3536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593D1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9ED8F2C" w14:textId="77777777" w:rsidTr="00614D4A">
        <w:trPr>
          <w:cantSplit/>
          <w:trHeight w:val="530"/>
        </w:trPr>
        <w:tc>
          <w:tcPr>
            <w:tcW w:w="6629" w:type="dxa"/>
          </w:tcPr>
          <w:p w14:paraId="723CB40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D39B9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055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3F6F8A" w14:textId="77777777" w:rsidTr="00614D4A">
        <w:trPr>
          <w:cantSplit/>
          <w:trHeight w:val="530"/>
        </w:trPr>
        <w:tc>
          <w:tcPr>
            <w:tcW w:w="6629" w:type="dxa"/>
          </w:tcPr>
          <w:p w14:paraId="7312D62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AE7E3F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2DF5E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45344855" w14:textId="77777777" w:rsidTr="00614D4A">
        <w:trPr>
          <w:cantSplit/>
          <w:trHeight w:val="530"/>
        </w:trPr>
        <w:tc>
          <w:tcPr>
            <w:tcW w:w="6629" w:type="dxa"/>
          </w:tcPr>
          <w:p w14:paraId="64FDC28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1CAD1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8B1A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20B307F1" w14:textId="77777777" w:rsidTr="00614D4A">
        <w:trPr>
          <w:cantSplit/>
          <w:trHeight w:val="530"/>
        </w:trPr>
        <w:tc>
          <w:tcPr>
            <w:tcW w:w="6629" w:type="dxa"/>
          </w:tcPr>
          <w:p w14:paraId="046A08F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59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E4CDA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2C24D35" w14:textId="77777777" w:rsidTr="00614D4A">
        <w:trPr>
          <w:cantSplit/>
          <w:trHeight w:val="530"/>
        </w:trPr>
        <w:tc>
          <w:tcPr>
            <w:tcW w:w="6629" w:type="dxa"/>
          </w:tcPr>
          <w:p w14:paraId="4083F5DA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7B831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61BD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F37CC50" w14:textId="77777777" w:rsidTr="00614D4A">
        <w:trPr>
          <w:cantSplit/>
          <w:trHeight w:val="530"/>
        </w:trPr>
        <w:tc>
          <w:tcPr>
            <w:tcW w:w="6629" w:type="dxa"/>
          </w:tcPr>
          <w:p w14:paraId="5C4E2919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B4B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D165B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3526B6B" w14:textId="77777777" w:rsidTr="00614D4A">
        <w:trPr>
          <w:cantSplit/>
          <w:trHeight w:val="530"/>
        </w:trPr>
        <w:tc>
          <w:tcPr>
            <w:tcW w:w="6629" w:type="dxa"/>
          </w:tcPr>
          <w:p w14:paraId="782450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43DF5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DCCA8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45BC7A2" w14:textId="77777777" w:rsidTr="00E574A4">
        <w:trPr>
          <w:cantSplit/>
          <w:trHeight w:val="530"/>
        </w:trPr>
        <w:tc>
          <w:tcPr>
            <w:tcW w:w="6629" w:type="dxa"/>
          </w:tcPr>
          <w:p w14:paraId="6E9A0886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2645E821" w14:textId="63979018" w:rsidR="00CA3DB6" w:rsidRDefault="0056580C" w:rsidP="00E574A4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2E6FFBF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2EE2059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77EB0E8D" w14:textId="77777777" w:rsidTr="00E574A4">
        <w:trPr>
          <w:cantSplit/>
          <w:trHeight w:val="530"/>
        </w:trPr>
        <w:tc>
          <w:tcPr>
            <w:tcW w:w="6629" w:type="dxa"/>
          </w:tcPr>
          <w:p w14:paraId="2006486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C1453E3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2E2F55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0D5B7B26" w14:textId="77777777" w:rsidTr="00E574A4">
        <w:trPr>
          <w:cantSplit/>
          <w:trHeight w:val="530"/>
        </w:trPr>
        <w:tc>
          <w:tcPr>
            <w:tcW w:w="6629" w:type="dxa"/>
          </w:tcPr>
          <w:p w14:paraId="0F9A326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98C8AF0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0FBAD3C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F171AA6" w14:textId="77777777" w:rsidTr="00E574A4">
        <w:trPr>
          <w:cantSplit/>
          <w:trHeight w:val="530"/>
        </w:trPr>
        <w:tc>
          <w:tcPr>
            <w:tcW w:w="6629" w:type="dxa"/>
          </w:tcPr>
          <w:p w14:paraId="09900BF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7627CE2E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01DB78A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49CBD388" w14:textId="77777777" w:rsidTr="00E574A4">
        <w:trPr>
          <w:cantSplit/>
          <w:trHeight w:val="530"/>
        </w:trPr>
        <w:tc>
          <w:tcPr>
            <w:tcW w:w="6629" w:type="dxa"/>
          </w:tcPr>
          <w:p w14:paraId="746633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FCC4CB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BA73C9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241E95E0" w14:textId="77777777" w:rsidTr="00E574A4">
        <w:trPr>
          <w:cantSplit/>
          <w:trHeight w:val="530"/>
        </w:trPr>
        <w:tc>
          <w:tcPr>
            <w:tcW w:w="6629" w:type="dxa"/>
          </w:tcPr>
          <w:p w14:paraId="2B7ED31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B75B6A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DEE256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</w:tbl>
    <w:p w14:paraId="751AE23A" w14:textId="77777777" w:rsidR="00CA3DB6" w:rsidRDefault="00CA3DB6" w:rsidP="00191AD1">
      <w:pPr>
        <w:suppressAutoHyphens/>
        <w:spacing w:before="120" w:after="1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F00CFF" w:rsidRPr="005560D2" w14:paraId="64280FEB" w14:textId="77777777" w:rsidTr="00A4250B">
        <w:trPr>
          <w:cantSplit/>
          <w:trHeight w:val="543"/>
        </w:trPr>
        <w:tc>
          <w:tcPr>
            <w:tcW w:w="10031" w:type="dxa"/>
            <w:gridSpan w:val="3"/>
          </w:tcPr>
          <w:p w14:paraId="40FA7A06" w14:textId="0B2C28A4" w:rsidR="00F00CFF" w:rsidRPr="005560D2" w:rsidRDefault="00F00CFF" w:rsidP="00F00CFF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SECONDO</w:t>
            </w:r>
            <w:r w:rsidRPr="005560D2">
              <w:rPr>
                <w:b/>
              </w:rPr>
              <w:t xml:space="preserve"> QUADRIMESTRE</w:t>
            </w:r>
          </w:p>
        </w:tc>
      </w:tr>
      <w:tr w:rsidR="00F00CFF" w:rsidRPr="005560D2" w14:paraId="0B2D6826" w14:textId="77777777" w:rsidTr="003966D3">
        <w:trPr>
          <w:cantSplit/>
          <w:trHeight w:val="771"/>
        </w:trPr>
        <w:tc>
          <w:tcPr>
            <w:tcW w:w="6629" w:type="dxa"/>
            <w:vAlign w:val="center"/>
          </w:tcPr>
          <w:p w14:paraId="099FCEDD" w14:textId="487FDB82" w:rsidR="00F00CFF" w:rsidRPr="003966D3" w:rsidRDefault="00F00CFF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52CFB818" w14:textId="691CD901" w:rsidR="00F00CFF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05D65953" w14:textId="77777777" w:rsidR="00F00CFF" w:rsidRPr="00F00CFF" w:rsidRDefault="00F00CFF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F00CFF" w:rsidRPr="005560D2" w14:paraId="56637BF6" w14:textId="77777777" w:rsidTr="00A4250B">
        <w:trPr>
          <w:cantSplit/>
          <w:trHeight w:val="530"/>
        </w:trPr>
        <w:tc>
          <w:tcPr>
            <w:tcW w:w="6629" w:type="dxa"/>
          </w:tcPr>
          <w:p w14:paraId="6801269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3205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6C722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528EFE28" w14:textId="77777777" w:rsidTr="00A4250B">
        <w:trPr>
          <w:cantSplit/>
          <w:trHeight w:val="530"/>
        </w:trPr>
        <w:tc>
          <w:tcPr>
            <w:tcW w:w="6629" w:type="dxa"/>
          </w:tcPr>
          <w:p w14:paraId="41975EA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167DF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EC268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E36B184" w14:textId="77777777" w:rsidTr="00A4250B">
        <w:trPr>
          <w:cantSplit/>
          <w:trHeight w:val="530"/>
        </w:trPr>
        <w:tc>
          <w:tcPr>
            <w:tcW w:w="6629" w:type="dxa"/>
          </w:tcPr>
          <w:p w14:paraId="52B91A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421A8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0043D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288BB6C0" w14:textId="77777777" w:rsidTr="00A4250B">
        <w:trPr>
          <w:cantSplit/>
          <w:trHeight w:val="530"/>
        </w:trPr>
        <w:tc>
          <w:tcPr>
            <w:tcW w:w="6629" w:type="dxa"/>
          </w:tcPr>
          <w:p w14:paraId="43451A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08B0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FC27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76603D8" w14:textId="77777777" w:rsidTr="00A4250B">
        <w:trPr>
          <w:cantSplit/>
          <w:trHeight w:val="530"/>
        </w:trPr>
        <w:tc>
          <w:tcPr>
            <w:tcW w:w="6629" w:type="dxa"/>
          </w:tcPr>
          <w:p w14:paraId="12EEAA7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F1C8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C5695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9EA1467" w14:textId="77777777" w:rsidTr="00A4250B">
        <w:trPr>
          <w:cantSplit/>
          <w:trHeight w:val="530"/>
        </w:trPr>
        <w:tc>
          <w:tcPr>
            <w:tcW w:w="6629" w:type="dxa"/>
          </w:tcPr>
          <w:p w14:paraId="2FAE50E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B8A8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F5D4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47F3F6D" w14:textId="77777777" w:rsidTr="00A4250B">
        <w:trPr>
          <w:cantSplit/>
          <w:trHeight w:val="530"/>
        </w:trPr>
        <w:tc>
          <w:tcPr>
            <w:tcW w:w="6629" w:type="dxa"/>
          </w:tcPr>
          <w:p w14:paraId="341D81F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EE2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07BA3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8F6D12C" w14:textId="77777777" w:rsidTr="00A4250B">
        <w:trPr>
          <w:cantSplit/>
          <w:trHeight w:val="530"/>
        </w:trPr>
        <w:tc>
          <w:tcPr>
            <w:tcW w:w="6629" w:type="dxa"/>
          </w:tcPr>
          <w:p w14:paraId="20B0E6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00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20BCC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E57F873" w14:textId="77777777" w:rsidTr="00A4250B">
        <w:trPr>
          <w:cantSplit/>
          <w:trHeight w:val="530"/>
        </w:trPr>
        <w:tc>
          <w:tcPr>
            <w:tcW w:w="6629" w:type="dxa"/>
          </w:tcPr>
          <w:p w14:paraId="6FC34545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5626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DDBAE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61FB4815" w14:textId="77777777" w:rsidTr="00A4250B">
        <w:trPr>
          <w:cantSplit/>
          <w:trHeight w:val="530"/>
        </w:trPr>
        <w:tc>
          <w:tcPr>
            <w:tcW w:w="6629" w:type="dxa"/>
          </w:tcPr>
          <w:p w14:paraId="30733971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69E2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3DE809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79FF8A4" w14:textId="77777777" w:rsidTr="00E574A4">
        <w:trPr>
          <w:cantSplit/>
          <w:trHeight w:val="530"/>
        </w:trPr>
        <w:tc>
          <w:tcPr>
            <w:tcW w:w="6629" w:type="dxa"/>
          </w:tcPr>
          <w:p w14:paraId="2365B133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373BA37D" w14:textId="7E6FDDEB" w:rsidR="0056580C" w:rsidRDefault="0056580C" w:rsidP="0056580C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758C2C1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334474B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66B5B677" w14:textId="77777777" w:rsidTr="00E574A4">
        <w:trPr>
          <w:cantSplit/>
          <w:trHeight w:val="530"/>
        </w:trPr>
        <w:tc>
          <w:tcPr>
            <w:tcW w:w="6629" w:type="dxa"/>
          </w:tcPr>
          <w:p w14:paraId="6F1270BC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17BCF3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5CA233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09FDBA0" w14:textId="77777777" w:rsidTr="00E574A4">
        <w:trPr>
          <w:cantSplit/>
          <w:trHeight w:val="530"/>
        </w:trPr>
        <w:tc>
          <w:tcPr>
            <w:tcW w:w="6629" w:type="dxa"/>
          </w:tcPr>
          <w:p w14:paraId="6425EA2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1D944B0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5D0F579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6A1A63C9" w14:textId="77777777" w:rsidTr="00E574A4">
        <w:trPr>
          <w:cantSplit/>
          <w:trHeight w:val="530"/>
        </w:trPr>
        <w:tc>
          <w:tcPr>
            <w:tcW w:w="6629" w:type="dxa"/>
          </w:tcPr>
          <w:p w14:paraId="7FB9638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62D6E5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17EFEB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7D7971DD" w14:textId="77777777" w:rsidTr="00E574A4">
        <w:trPr>
          <w:cantSplit/>
          <w:trHeight w:val="530"/>
        </w:trPr>
        <w:tc>
          <w:tcPr>
            <w:tcW w:w="6629" w:type="dxa"/>
          </w:tcPr>
          <w:p w14:paraId="11730A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556AF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6991125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F00CFF" w:rsidRPr="005560D2" w14:paraId="503EFDD8" w14:textId="77777777" w:rsidTr="00A4250B">
        <w:trPr>
          <w:cantSplit/>
          <w:trHeight w:val="530"/>
        </w:trPr>
        <w:tc>
          <w:tcPr>
            <w:tcW w:w="6629" w:type="dxa"/>
          </w:tcPr>
          <w:p w14:paraId="1FE3270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CE37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8E9D8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381FC7F0" w14:textId="77777777" w:rsidR="00F00CFF" w:rsidRPr="00191AD1" w:rsidRDefault="00F00CFF" w:rsidP="00191AD1">
      <w:pPr>
        <w:suppressAutoHyphens/>
        <w:spacing w:before="120" w:after="120"/>
        <w:jc w:val="both"/>
      </w:pPr>
    </w:p>
    <w:p w14:paraId="75694B27" w14:textId="77777777" w:rsidR="00CC0AB0" w:rsidRPr="00CC0AB0" w:rsidRDefault="00CC0AB0" w:rsidP="00CC0AB0">
      <w:pPr>
        <w:keepNext/>
        <w:spacing w:before="240" w:after="60"/>
        <w:outlineLvl w:val="2"/>
        <w:rPr>
          <w:rFonts w:eastAsia="Times New Roman"/>
          <w:b/>
          <w:bCs/>
          <w:lang w:eastAsia="it-IT"/>
        </w:rPr>
      </w:pPr>
      <w:r w:rsidRPr="00CC0AB0">
        <w:rPr>
          <w:rFonts w:eastAsia="Times New Roman"/>
          <w:b/>
          <w:bCs/>
          <w:lang w:eastAsia="it-IT"/>
        </w:rPr>
        <w:t xml:space="preserve">METODOLOGIE, STRUMENTI </w:t>
      </w:r>
      <w:proofErr w:type="gramStart"/>
      <w:r w:rsidRPr="00CC0AB0">
        <w:rPr>
          <w:rFonts w:eastAsia="Times New Roman"/>
          <w:b/>
          <w:bCs/>
          <w:lang w:eastAsia="it-IT"/>
        </w:rPr>
        <w:t>E  MODALITÀ</w:t>
      </w:r>
      <w:proofErr w:type="gramEnd"/>
      <w:r w:rsidRPr="00CC0AB0">
        <w:rPr>
          <w:rFonts w:eastAsia="Times New Roman"/>
          <w:b/>
          <w:bCs/>
          <w:lang w:eastAsia="it-IT"/>
        </w:rPr>
        <w:t xml:space="preserve"> DI VERIFICA</w:t>
      </w:r>
    </w:p>
    <w:p w14:paraId="637508F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1BE68217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Metodologie</w:t>
      </w:r>
      <w:r w:rsidRPr="00CC0AB0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CC0AB0" w:rsidRPr="00CC0AB0" w14:paraId="2C2A1215" w14:textId="77777777" w:rsidTr="00077C82">
        <w:trPr>
          <w:trHeight w:val="554"/>
        </w:trPr>
        <w:tc>
          <w:tcPr>
            <w:tcW w:w="2518" w:type="dxa"/>
          </w:tcPr>
          <w:p w14:paraId="75197E5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6E102B6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problem</w:t>
            </w:r>
            <w:proofErr w:type="spellEnd"/>
            <w:r w:rsidRPr="00CC0AB0">
              <w:t xml:space="preserve"> solving</w:t>
            </w:r>
          </w:p>
        </w:tc>
        <w:tc>
          <w:tcPr>
            <w:tcW w:w="2498" w:type="dxa"/>
          </w:tcPr>
          <w:p w14:paraId="7D5E65A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Elab</w:t>
            </w:r>
            <w:proofErr w:type="spellEnd"/>
            <w:r w:rsidRPr="00CC0AB0">
              <w:t>. Scritto-grafica computerizzata di dati</w:t>
            </w:r>
          </w:p>
        </w:tc>
        <w:tc>
          <w:tcPr>
            <w:tcW w:w="2552" w:type="dxa"/>
          </w:tcPr>
          <w:p w14:paraId="296FE53C" w14:textId="77777777" w:rsidR="00CC0AB0" w:rsidRPr="00CC0AB0" w:rsidRDefault="00CC0AB0" w:rsidP="00CC0AB0">
            <w:pPr>
              <w:rPr>
                <w:b/>
                <w:bCs/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attività laboratoriali</w:t>
            </w:r>
          </w:p>
          <w:p w14:paraId="44B9EF9C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  <w:tr w:rsidR="00CC0AB0" w:rsidRPr="00CC0AB0" w14:paraId="522FFD5A" w14:textId="77777777" w:rsidTr="00077C82">
        <w:tc>
          <w:tcPr>
            <w:tcW w:w="2518" w:type="dxa"/>
          </w:tcPr>
          <w:p w14:paraId="6504845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79571B0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brainstorming</w:t>
            </w:r>
          </w:p>
        </w:tc>
        <w:tc>
          <w:tcPr>
            <w:tcW w:w="2498" w:type="dxa"/>
          </w:tcPr>
          <w:p w14:paraId="1DB5F38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54A17C72" w14:textId="6019D5F3" w:rsidR="00CC0AB0" w:rsidRPr="00CC0AB0" w:rsidRDefault="00CC0AB0" w:rsidP="00CC0AB0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DAD / DDI</w:t>
            </w:r>
          </w:p>
        </w:tc>
      </w:tr>
      <w:tr w:rsidR="00CC0AB0" w:rsidRPr="00CC0AB0" w14:paraId="3324BF13" w14:textId="77777777" w:rsidTr="00077C82">
        <w:tc>
          <w:tcPr>
            <w:tcW w:w="2518" w:type="dxa"/>
          </w:tcPr>
          <w:p w14:paraId="2A5F35E2" w14:textId="0E59A95F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  <w:tc>
          <w:tcPr>
            <w:tcW w:w="2394" w:type="dxa"/>
          </w:tcPr>
          <w:p w14:paraId="21A2F293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8" w:type="dxa"/>
          </w:tcPr>
          <w:p w14:paraId="0340B23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552" w:type="dxa"/>
          </w:tcPr>
          <w:p w14:paraId="6401C663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16173AA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A31A57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3DA6A0E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143264DA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Strumenti</w:t>
      </w:r>
      <w:r w:rsidRPr="00CC0AB0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CC0AB0" w:rsidRPr="00CC0AB0" w14:paraId="13E62C7A" w14:textId="77777777" w:rsidTr="00077C82">
        <w:tc>
          <w:tcPr>
            <w:tcW w:w="2518" w:type="dxa"/>
          </w:tcPr>
          <w:p w14:paraId="6C53B18B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61CF241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62A89DA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79B445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strumentazione presente in laboratorio</w:t>
            </w:r>
          </w:p>
        </w:tc>
      </w:tr>
      <w:tr w:rsidR="00CC0AB0" w:rsidRPr="00CC0AB0" w14:paraId="7F879DE4" w14:textId="77777777" w:rsidTr="00077C82">
        <w:trPr>
          <w:trHeight w:val="587"/>
        </w:trPr>
        <w:tc>
          <w:tcPr>
            <w:tcW w:w="2518" w:type="dxa"/>
          </w:tcPr>
          <w:p w14:paraId="004512ED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74F3AFF6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LIM </w:t>
            </w:r>
          </w:p>
          <w:p w14:paraId="43B2747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302AEA7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797102DC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multimediali</w:t>
            </w:r>
          </w:p>
        </w:tc>
      </w:tr>
      <w:tr w:rsidR="00CC0AB0" w:rsidRPr="00CC0AB0" w14:paraId="6A91DDF1" w14:textId="77777777" w:rsidTr="00077C82">
        <w:tc>
          <w:tcPr>
            <w:tcW w:w="2518" w:type="dxa"/>
          </w:tcPr>
          <w:p w14:paraId="10C12A4B" w14:textId="16E0D014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piattaforma G-suite</w:t>
            </w:r>
          </w:p>
          <w:p w14:paraId="5D803977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602F630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  <w:p w14:paraId="1B29693E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1EB72F4A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749DF376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78FC4BED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color w:val="262626"/>
        </w:rPr>
      </w:pPr>
    </w:p>
    <w:p w14:paraId="01F9BA17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6464A28D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lastRenderedPageBreak/>
        <w:t>Modalità di verifica</w:t>
      </w:r>
      <w:r w:rsidRPr="00CC0AB0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CC0AB0" w:rsidRPr="00CC0AB0" w14:paraId="571BB978" w14:textId="77777777" w:rsidTr="00077C82">
        <w:trPr>
          <w:gridAfter w:val="1"/>
          <w:wAfter w:w="101" w:type="dxa"/>
        </w:trPr>
        <w:tc>
          <w:tcPr>
            <w:tcW w:w="4786" w:type="dxa"/>
          </w:tcPr>
          <w:p w14:paraId="03BCDC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7F6EC22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scritte</w:t>
            </w:r>
          </w:p>
        </w:tc>
      </w:tr>
      <w:tr w:rsidR="00CC0AB0" w:rsidRPr="00CC0AB0" w14:paraId="62D2905A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5DA7264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osservazione in classe</w:t>
            </w:r>
          </w:p>
        </w:tc>
        <w:tc>
          <w:tcPr>
            <w:tcW w:w="4991" w:type="dxa"/>
          </w:tcPr>
          <w:p w14:paraId="707565E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 xml:space="preserve">prove strutturate e </w:t>
            </w:r>
            <w:proofErr w:type="spellStart"/>
            <w:r w:rsidRPr="00CC0AB0">
              <w:t>semistrutturate</w:t>
            </w:r>
            <w:proofErr w:type="spellEnd"/>
          </w:p>
        </w:tc>
      </w:tr>
      <w:tr w:rsidR="00CC0AB0" w:rsidRPr="00CC0AB0" w14:paraId="06232942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318DC3E5" w14:textId="14955443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controllo lavori su </w:t>
            </w:r>
            <w:proofErr w:type="spellStart"/>
            <w:r>
              <w:rPr>
                <w:color w:val="262626"/>
              </w:rPr>
              <w:t>Classroom</w:t>
            </w:r>
            <w:proofErr w:type="spellEnd"/>
          </w:p>
        </w:tc>
        <w:tc>
          <w:tcPr>
            <w:tcW w:w="4991" w:type="dxa"/>
          </w:tcPr>
          <w:p w14:paraId="26A0E94E" w14:textId="73867748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</w:tr>
      <w:tr w:rsidR="00CC0AB0" w:rsidRPr="00CC0AB0" w14:paraId="5A025174" w14:textId="77777777" w:rsidTr="00077C82">
        <w:tc>
          <w:tcPr>
            <w:tcW w:w="9878" w:type="dxa"/>
            <w:gridSpan w:val="3"/>
          </w:tcPr>
          <w:p w14:paraId="42F8B346" w14:textId="6B428F75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4C7F3824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VALUTAZIONE</w:t>
      </w:r>
    </w:p>
    <w:p w14:paraId="34933F82" w14:textId="77777777" w:rsidR="00DD26E6" w:rsidRDefault="00E574A4" w:rsidP="00A06BDD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4B72F022" w14:textId="77777777" w:rsidR="00DD26E6" w:rsidRDefault="00E574A4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>La valutazione sommativa o finale sarà la sintesi dei risultati ottenuti dagli alunni rispetto alla situazione di partenza e agli obiettivi programmati; terrà conto di variabili socio-affettive come il comportamento, la socializzazione, l’impegno e l’interesse mostrati, l’assiduità nella frequenza e nella partecipazione al dialogo educativo, la validità del metodo di studio e le capacità personali.</w:t>
      </w:r>
    </w:p>
    <w:p w14:paraId="66FB7AC8" w14:textId="77777777" w:rsidR="00DD26E6" w:rsidRDefault="00A06BDD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hAnsi="Calibri"/>
          <w:b w:val="0"/>
          <w:sz w:val="24"/>
          <w:szCs w:val="24"/>
        </w:rPr>
        <w:t>L'insegnamento dell'Educazione Civica è trasversale e oggetto delle valutazioni periodiche e finali previste dal decreto legislativo 13 aprile 2017, n. 62, e dal regolamento di cui al decreto del Presidente della Repubblica 22 giugno 2009, n. 122.</w:t>
      </w:r>
    </w:p>
    <w:p w14:paraId="436F9364" w14:textId="7DDD67D0" w:rsidR="00A06BDD" w:rsidRPr="00DD26E6" w:rsidRDefault="00077C82" w:rsidP="00DD26E6">
      <w:pPr>
        <w:pStyle w:val="Titolo3"/>
        <w:spacing w:after="0"/>
        <w:jc w:val="both"/>
        <w:rPr>
          <w:rFonts w:ascii="Calibri" w:eastAsia="Calibri" w:hAnsi="Calibri"/>
          <w:b w:val="0"/>
          <w:bCs w:val="0"/>
          <w:sz w:val="24"/>
          <w:szCs w:val="24"/>
          <w:lang w:eastAsia="en-US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La valutazione dell’insegnamento dell’Educazione civica è collegiale, espressa in decimi, risponde a criteri di coerenza, trasparenza e condivisione.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 xml:space="preserve"> 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Il docente coordinatore per l’insegnamento dell’Educazione Civica formula la pro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posta di voto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, acquisendo dai docenti del team o del consiglio di classe gli elementi conoscitivi necessari, ottenuti secondo le modalità di verifica sopra indicate, ed attraverso la valutazione della eventuale partecipazione alle attività progettuali e di potenziamento dell’offerta formativa.</w:t>
      </w:r>
    </w:p>
    <w:p w14:paraId="5A18C349" w14:textId="77777777" w:rsidR="00DD26E6" w:rsidRDefault="00E574A4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Le valutazioni saranno assegnate secondo la griglia</w:t>
      </w:r>
      <w:r w:rsidRPr="00662FBA">
        <w:rPr>
          <w:rFonts w:ascii="Calibri" w:hAnsi="Calibri"/>
          <w:b w:val="0"/>
          <w:sz w:val="24"/>
          <w:szCs w:val="24"/>
        </w:rPr>
        <w:t xml:space="preserve"> di valutazione inserita nel P.T.O.F. I dati relativi alla valutazione dei singoli allievi saranno comunicati alle famiglie in occasione dei ricevimenti individuali e generali.</w:t>
      </w:r>
    </w:p>
    <w:p w14:paraId="523ACE03" w14:textId="0308B7D7" w:rsidR="00E574A4" w:rsidRPr="00DD26E6" w:rsidRDefault="00DD26E6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I</w:t>
      </w:r>
      <w:r w:rsidR="00E574A4" w:rsidRPr="00DD26E6">
        <w:rPr>
          <w:rFonts w:ascii="Calibri" w:hAnsi="Calibri"/>
          <w:b w:val="0"/>
          <w:sz w:val="24"/>
          <w:szCs w:val="24"/>
        </w:rPr>
        <w:t>n coerenza con le indicazioni ministeriali, ai fini della valutazione si terrà conto</w:t>
      </w:r>
      <w:r w:rsidR="001D00BA" w:rsidRPr="00DD26E6">
        <w:rPr>
          <w:rFonts w:ascii="Calibri" w:hAnsi="Calibri"/>
          <w:b w:val="0"/>
          <w:sz w:val="24"/>
          <w:szCs w:val="24"/>
        </w:rPr>
        <w:t>, ove necessario,</w:t>
      </w:r>
      <w:r w:rsidR="00E574A4" w:rsidRPr="00DD26E6">
        <w:rPr>
          <w:rFonts w:ascii="Calibri" w:hAnsi="Calibri"/>
          <w:b w:val="0"/>
          <w:sz w:val="24"/>
          <w:szCs w:val="24"/>
        </w:rPr>
        <w:t xml:space="preserve"> anche delle Linee Guida della DDI ap</w:t>
      </w:r>
      <w:r w:rsidR="001D00BA" w:rsidRPr="00DD26E6">
        <w:rPr>
          <w:rFonts w:ascii="Calibri" w:hAnsi="Calibri"/>
          <w:b w:val="0"/>
          <w:sz w:val="24"/>
          <w:szCs w:val="24"/>
        </w:rPr>
        <w:t>p</w:t>
      </w:r>
      <w:r w:rsidR="00E574A4" w:rsidRPr="00DD26E6">
        <w:rPr>
          <w:rFonts w:ascii="Calibri" w:hAnsi="Calibri"/>
          <w:b w:val="0"/>
          <w:sz w:val="24"/>
          <w:szCs w:val="24"/>
        </w:rPr>
        <w:t>rovate in sede collegiale.</w:t>
      </w:r>
    </w:p>
    <w:p w14:paraId="75A641AB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06322101" w14:textId="4F542EFE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</w:p>
    <w:p w14:paraId="4C28E75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21FCD447" w14:textId="183FED1F" w:rsidR="00331E62" w:rsidRDefault="00331E62" w:rsidP="003F6BF7">
      <w:pPr>
        <w:widowControl w:val="0"/>
        <w:autoSpaceDE w:val="0"/>
        <w:autoSpaceDN w:val="0"/>
        <w:adjustRightInd w:val="0"/>
        <w:spacing w:before="120" w:after="1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  <w:r w:rsidR="00F00CFF">
        <w:t>coordinatore</w:t>
      </w:r>
    </w:p>
    <w:p w14:paraId="1910B353" w14:textId="30BC3F89" w:rsidR="00077C82" w:rsidRDefault="00077C82" w:rsidP="00077C82">
      <w:pPr>
        <w:widowControl w:val="0"/>
        <w:tabs>
          <w:tab w:val="left" w:pos="6379"/>
        </w:tabs>
        <w:autoSpaceDE w:val="0"/>
        <w:autoSpaceDN w:val="0"/>
        <w:adjustRightInd w:val="0"/>
        <w:spacing w:before="120" w:after="120"/>
      </w:pPr>
      <w:r>
        <w:tab/>
      </w:r>
    </w:p>
    <w:sectPr w:rsidR="00077C82" w:rsidSect="00614D4A">
      <w:pgSz w:w="11900" w:h="16840"/>
      <w:pgMar w:top="709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9DF8" w14:textId="77777777" w:rsidR="00113767" w:rsidRDefault="00113767" w:rsidP="005D63C1">
      <w:r>
        <w:separator/>
      </w:r>
    </w:p>
  </w:endnote>
  <w:endnote w:type="continuationSeparator" w:id="0">
    <w:p w14:paraId="4FA0E6C2" w14:textId="77777777" w:rsidR="00113767" w:rsidRDefault="00113767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FEE4" w14:textId="77777777" w:rsidR="00113767" w:rsidRDefault="00113767" w:rsidP="005D63C1">
      <w:r>
        <w:separator/>
      </w:r>
    </w:p>
  </w:footnote>
  <w:footnote w:type="continuationSeparator" w:id="0">
    <w:p w14:paraId="260004FF" w14:textId="77777777" w:rsidR="00113767" w:rsidRDefault="00113767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27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3" w15:restartNumberingAfterBreak="0">
    <w:nsid w:val="03D06F0E"/>
    <w:multiLevelType w:val="hybridMultilevel"/>
    <w:tmpl w:val="7E14670C"/>
    <w:lvl w:ilvl="0" w:tplc="28828E2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260"/>
    <w:multiLevelType w:val="hybridMultilevel"/>
    <w:tmpl w:val="C9DA6278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CD7"/>
    <w:multiLevelType w:val="hybridMultilevel"/>
    <w:tmpl w:val="2C4E2694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D2"/>
    <w:multiLevelType w:val="hybridMultilevel"/>
    <w:tmpl w:val="DDC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" w15:restartNumberingAfterBreak="0">
    <w:nsid w:val="14A70820"/>
    <w:multiLevelType w:val="hybridMultilevel"/>
    <w:tmpl w:val="C67402A2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30D"/>
    <w:multiLevelType w:val="hybridMultilevel"/>
    <w:tmpl w:val="177C6C1C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567"/>
    <w:multiLevelType w:val="hybridMultilevel"/>
    <w:tmpl w:val="6EF8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74C5B74"/>
    <w:multiLevelType w:val="hybridMultilevel"/>
    <w:tmpl w:val="6BE0CAB4"/>
    <w:lvl w:ilvl="0" w:tplc="0856212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8C9"/>
    <w:multiLevelType w:val="hybridMultilevel"/>
    <w:tmpl w:val="34446322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F3E0A67"/>
    <w:multiLevelType w:val="hybridMultilevel"/>
    <w:tmpl w:val="781ADBAC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 w15:restartNumberingAfterBreak="0">
    <w:nsid w:val="3A725A3B"/>
    <w:multiLevelType w:val="hybridMultilevel"/>
    <w:tmpl w:val="741A753E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336E"/>
    <w:multiLevelType w:val="hybridMultilevel"/>
    <w:tmpl w:val="73A61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6" w15:restartNumberingAfterBreak="0">
    <w:nsid w:val="421F7010"/>
    <w:multiLevelType w:val="hybridMultilevel"/>
    <w:tmpl w:val="AC523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91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C240A5"/>
    <w:multiLevelType w:val="hybridMultilevel"/>
    <w:tmpl w:val="7C8C705C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CF50E5B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779"/>
    <w:multiLevelType w:val="hybridMultilevel"/>
    <w:tmpl w:val="6A3E58C4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5D65"/>
    <w:multiLevelType w:val="hybridMultilevel"/>
    <w:tmpl w:val="56EAA89A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369A"/>
    <w:multiLevelType w:val="hybridMultilevel"/>
    <w:tmpl w:val="DB84D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5FC5459B"/>
    <w:multiLevelType w:val="hybridMultilevel"/>
    <w:tmpl w:val="06B83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270" w:hanging="360"/>
      </w:pPr>
    </w:lvl>
    <w:lvl w:ilvl="2" w:tplc="0410001B" w:tentative="1">
      <w:start w:val="1"/>
      <w:numFmt w:val="lowerRoman"/>
      <w:lvlText w:val="%3."/>
      <w:lvlJc w:val="right"/>
      <w:pPr>
        <w:ind w:left="2990" w:hanging="180"/>
      </w:pPr>
    </w:lvl>
    <w:lvl w:ilvl="3" w:tplc="0410000F" w:tentative="1">
      <w:start w:val="1"/>
      <w:numFmt w:val="decimal"/>
      <w:lvlText w:val="%4."/>
      <w:lvlJc w:val="left"/>
      <w:pPr>
        <w:ind w:left="3710" w:hanging="360"/>
      </w:pPr>
    </w:lvl>
    <w:lvl w:ilvl="4" w:tplc="04100019" w:tentative="1">
      <w:start w:val="1"/>
      <w:numFmt w:val="lowerLetter"/>
      <w:lvlText w:val="%5."/>
      <w:lvlJc w:val="left"/>
      <w:pPr>
        <w:ind w:left="4430" w:hanging="360"/>
      </w:pPr>
    </w:lvl>
    <w:lvl w:ilvl="5" w:tplc="0410001B" w:tentative="1">
      <w:start w:val="1"/>
      <w:numFmt w:val="lowerRoman"/>
      <w:lvlText w:val="%6."/>
      <w:lvlJc w:val="right"/>
      <w:pPr>
        <w:ind w:left="5150" w:hanging="180"/>
      </w:pPr>
    </w:lvl>
    <w:lvl w:ilvl="6" w:tplc="0410000F" w:tentative="1">
      <w:start w:val="1"/>
      <w:numFmt w:val="decimal"/>
      <w:lvlText w:val="%7."/>
      <w:lvlJc w:val="left"/>
      <w:pPr>
        <w:ind w:left="5870" w:hanging="360"/>
      </w:pPr>
    </w:lvl>
    <w:lvl w:ilvl="7" w:tplc="04100019" w:tentative="1">
      <w:start w:val="1"/>
      <w:numFmt w:val="lowerLetter"/>
      <w:lvlText w:val="%8."/>
      <w:lvlJc w:val="left"/>
      <w:pPr>
        <w:ind w:left="6590" w:hanging="360"/>
      </w:pPr>
    </w:lvl>
    <w:lvl w:ilvl="8" w:tplc="0410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3" w15:restartNumberingAfterBreak="0">
    <w:nsid w:val="65DC0635"/>
    <w:multiLevelType w:val="hybridMultilevel"/>
    <w:tmpl w:val="B398750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E6107F08">
      <w:numFmt w:val="bullet"/>
      <w:lvlText w:val="•"/>
      <w:lvlJc w:val="left"/>
      <w:pPr>
        <w:ind w:left="1407" w:hanging="360"/>
      </w:pPr>
      <w:rPr>
        <w:rFonts w:hint="default"/>
        <w:lang w:val="it-IT" w:eastAsia="it-IT" w:bidi="it-IT"/>
      </w:rPr>
    </w:lvl>
    <w:lvl w:ilvl="2" w:tplc="ED86DC9E">
      <w:numFmt w:val="bullet"/>
      <w:lvlText w:val="•"/>
      <w:lvlJc w:val="left"/>
      <w:pPr>
        <w:ind w:left="1974" w:hanging="360"/>
      </w:pPr>
      <w:rPr>
        <w:rFonts w:hint="default"/>
        <w:lang w:val="it-IT" w:eastAsia="it-IT" w:bidi="it-IT"/>
      </w:rPr>
    </w:lvl>
    <w:lvl w:ilvl="3" w:tplc="1DD4AAFE">
      <w:numFmt w:val="bullet"/>
      <w:lvlText w:val="•"/>
      <w:lvlJc w:val="left"/>
      <w:pPr>
        <w:ind w:left="2541" w:hanging="360"/>
      </w:pPr>
      <w:rPr>
        <w:rFonts w:hint="default"/>
        <w:lang w:val="it-IT" w:eastAsia="it-IT" w:bidi="it-IT"/>
      </w:rPr>
    </w:lvl>
    <w:lvl w:ilvl="4" w:tplc="7482057A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5" w:tplc="818EA1B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6" w:tplc="79F41E32">
      <w:numFmt w:val="bullet"/>
      <w:lvlText w:val="•"/>
      <w:lvlJc w:val="left"/>
      <w:pPr>
        <w:ind w:left="4243" w:hanging="360"/>
      </w:pPr>
      <w:rPr>
        <w:rFonts w:hint="default"/>
        <w:lang w:val="it-IT" w:eastAsia="it-IT" w:bidi="it-IT"/>
      </w:rPr>
    </w:lvl>
    <w:lvl w:ilvl="7" w:tplc="A964165C">
      <w:numFmt w:val="bullet"/>
      <w:lvlText w:val="•"/>
      <w:lvlJc w:val="left"/>
      <w:pPr>
        <w:ind w:left="4810" w:hanging="360"/>
      </w:pPr>
      <w:rPr>
        <w:rFonts w:hint="default"/>
        <w:lang w:val="it-IT" w:eastAsia="it-IT" w:bidi="it-IT"/>
      </w:rPr>
    </w:lvl>
    <w:lvl w:ilvl="8" w:tplc="359269DE">
      <w:numFmt w:val="bullet"/>
      <w:lvlText w:val="•"/>
      <w:lvlJc w:val="left"/>
      <w:pPr>
        <w:ind w:left="5377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5EE38D5"/>
    <w:multiLevelType w:val="hybridMultilevel"/>
    <w:tmpl w:val="145ED2A6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E71B0"/>
    <w:multiLevelType w:val="hybridMultilevel"/>
    <w:tmpl w:val="8F3424B8"/>
    <w:lvl w:ilvl="0" w:tplc="9AA413A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D3214"/>
    <w:multiLevelType w:val="hybridMultilevel"/>
    <w:tmpl w:val="F032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1373">
    <w:abstractNumId w:val="2"/>
  </w:num>
  <w:num w:numId="2" w16cid:durableId="401753439">
    <w:abstractNumId w:val="19"/>
  </w:num>
  <w:num w:numId="3" w16cid:durableId="1379158238">
    <w:abstractNumId w:val="1"/>
  </w:num>
  <w:num w:numId="4" w16cid:durableId="2036153133">
    <w:abstractNumId w:val="10"/>
  </w:num>
  <w:num w:numId="5" w16cid:durableId="1805193907">
    <w:abstractNumId w:val="3"/>
  </w:num>
  <w:num w:numId="6" w16cid:durableId="1868905414">
    <w:abstractNumId w:val="8"/>
  </w:num>
  <w:num w:numId="7" w16cid:durableId="388307317">
    <w:abstractNumId w:val="26"/>
  </w:num>
  <w:num w:numId="8" w16cid:durableId="491530803">
    <w:abstractNumId w:val="4"/>
  </w:num>
  <w:num w:numId="9" w16cid:durableId="1946157077">
    <w:abstractNumId w:val="17"/>
  </w:num>
  <w:num w:numId="10" w16cid:durableId="135806647">
    <w:abstractNumId w:val="18"/>
  </w:num>
  <w:num w:numId="11" w16cid:durableId="1466846280">
    <w:abstractNumId w:val="20"/>
  </w:num>
  <w:num w:numId="12" w16cid:durableId="1576893625">
    <w:abstractNumId w:val="5"/>
  </w:num>
  <w:num w:numId="13" w16cid:durableId="708575288">
    <w:abstractNumId w:val="14"/>
  </w:num>
  <w:num w:numId="14" w16cid:durableId="548541499">
    <w:abstractNumId w:val="7"/>
  </w:num>
  <w:num w:numId="15" w16cid:durableId="1841043826">
    <w:abstractNumId w:val="24"/>
  </w:num>
  <w:num w:numId="16" w16cid:durableId="39206008">
    <w:abstractNumId w:val="11"/>
  </w:num>
  <w:num w:numId="17" w16cid:durableId="1694499714">
    <w:abstractNumId w:val="25"/>
  </w:num>
  <w:num w:numId="18" w16cid:durableId="400834106">
    <w:abstractNumId w:val="9"/>
  </w:num>
  <w:num w:numId="19" w16cid:durableId="1040591289">
    <w:abstractNumId w:val="22"/>
  </w:num>
  <w:num w:numId="20" w16cid:durableId="167142435">
    <w:abstractNumId w:val="21"/>
  </w:num>
  <w:num w:numId="21" w16cid:durableId="1343387685">
    <w:abstractNumId w:val="0"/>
  </w:num>
  <w:num w:numId="22" w16cid:durableId="1389692265">
    <w:abstractNumId w:val="23"/>
  </w:num>
  <w:num w:numId="23" w16cid:durableId="1419981731">
    <w:abstractNumId w:val="16"/>
  </w:num>
  <w:num w:numId="24" w16cid:durableId="1024524739">
    <w:abstractNumId w:val="15"/>
  </w:num>
  <w:num w:numId="25" w16cid:durableId="1294865602">
    <w:abstractNumId w:val="12"/>
  </w:num>
  <w:num w:numId="26" w16cid:durableId="715812954">
    <w:abstractNumId w:val="6"/>
  </w:num>
  <w:num w:numId="27" w16cid:durableId="1436555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1"/>
    <w:rsid w:val="0001478A"/>
    <w:rsid w:val="00026F88"/>
    <w:rsid w:val="0004439D"/>
    <w:rsid w:val="00056645"/>
    <w:rsid w:val="00062A50"/>
    <w:rsid w:val="00071528"/>
    <w:rsid w:val="00075A44"/>
    <w:rsid w:val="00077C82"/>
    <w:rsid w:val="000E0F1F"/>
    <w:rsid w:val="000F0E24"/>
    <w:rsid w:val="00101C09"/>
    <w:rsid w:val="00113767"/>
    <w:rsid w:val="00121338"/>
    <w:rsid w:val="00122350"/>
    <w:rsid w:val="00122BC2"/>
    <w:rsid w:val="00122CF7"/>
    <w:rsid w:val="00125666"/>
    <w:rsid w:val="00143A3C"/>
    <w:rsid w:val="00156195"/>
    <w:rsid w:val="00191AD1"/>
    <w:rsid w:val="001A2B32"/>
    <w:rsid w:val="001C06EF"/>
    <w:rsid w:val="001C2391"/>
    <w:rsid w:val="001C25DD"/>
    <w:rsid w:val="001D00BA"/>
    <w:rsid w:val="001D5A5E"/>
    <w:rsid w:val="001F1CCB"/>
    <w:rsid w:val="0020724A"/>
    <w:rsid w:val="002302D4"/>
    <w:rsid w:val="0023461C"/>
    <w:rsid w:val="0023466B"/>
    <w:rsid w:val="002465A5"/>
    <w:rsid w:val="00254793"/>
    <w:rsid w:val="002602B5"/>
    <w:rsid w:val="00260C99"/>
    <w:rsid w:val="00272B42"/>
    <w:rsid w:val="00274BBA"/>
    <w:rsid w:val="0029452A"/>
    <w:rsid w:val="00294D5D"/>
    <w:rsid w:val="002B112E"/>
    <w:rsid w:val="002B4F34"/>
    <w:rsid w:val="002B7D50"/>
    <w:rsid w:val="002C2247"/>
    <w:rsid w:val="00300F18"/>
    <w:rsid w:val="0030395E"/>
    <w:rsid w:val="00324130"/>
    <w:rsid w:val="00331E62"/>
    <w:rsid w:val="00350342"/>
    <w:rsid w:val="00352643"/>
    <w:rsid w:val="003743B2"/>
    <w:rsid w:val="0037680B"/>
    <w:rsid w:val="00395E64"/>
    <w:rsid w:val="003966D3"/>
    <w:rsid w:val="003C2844"/>
    <w:rsid w:val="003E792F"/>
    <w:rsid w:val="003F6BF7"/>
    <w:rsid w:val="004273C3"/>
    <w:rsid w:val="00433481"/>
    <w:rsid w:val="00436037"/>
    <w:rsid w:val="004473F6"/>
    <w:rsid w:val="004520B3"/>
    <w:rsid w:val="00454A06"/>
    <w:rsid w:val="00464B6C"/>
    <w:rsid w:val="00480AF7"/>
    <w:rsid w:val="00486C8B"/>
    <w:rsid w:val="004A267E"/>
    <w:rsid w:val="004B5295"/>
    <w:rsid w:val="004B5429"/>
    <w:rsid w:val="004C0149"/>
    <w:rsid w:val="004C3C20"/>
    <w:rsid w:val="004D6B85"/>
    <w:rsid w:val="004F1978"/>
    <w:rsid w:val="00507C2B"/>
    <w:rsid w:val="005124EA"/>
    <w:rsid w:val="00537F6E"/>
    <w:rsid w:val="00545474"/>
    <w:rsid w:val="005560D2"/>
    <w:rsid w:val="00564D58"/>
    <w:rsid w:val="0056580C"/>
    <w:rsid w:val="005678D3"/>
    <w:rsid w:val="00585A21"/>
    <w:rsid w:val="00590A6B"/>
    <w:rsid w:val="005938CC"/>
    <w:rsid w:val="005A054F"/>
    <w:rsid w:val="005A5399"/>
    <w:rsid w:val="005B36A4"/>
    <w:rsid w:val="005D63C1"/>
    <w:rsid w:val="005E0F59"/>
    <w:rsid w:val="005E1F09"/>
    <w:rsid w:val="005F5B57"/>
    <w:rsid w:val="00601E18"/>
    <w:rsid w:val="00612EE7"/>
    <w:rsid w:val="00614D4A"/>
    <w:rsid w:val="006153F0"/>
    <w:rsid w:val="00634EED"/>
    <w:rsid w:val="006353AC"/>
    <w:rsid w:val="00637E09"/>
    <w:rsid w:val="00643A97"/>
    <w:rsid w:val="00646D6F"/>
    <w:rsid w:val="006533C6"/>
    <w:rsid w:val="00667F80"/>
    <w:rsid w:val="00680203"/>
    <w:rsid w:val="00694226"/>
    <w:rsid w:val="006B74A4"/>
    <w:rsid w:val="00757CBB"/>
    <w:rsid w:val="0076127A"/>
    <w:rsid w:val="00762338"/>
    <w:rsid w:val="007660B9"/>
    <w:rsid w:val="007833B8"/>
    <w:rsid w:val="00791D1D"/>
    <w:rsid w:val="007A49A3"/>
    <w:rsid w:val="007A67D0"/>
    <w:rsid w:val="007B5181"/>
    <w:rsid w:val="007D5895"/>
    <w:rsid w:val="007D772E"/>
    <w:rsid w:val="007E50AF"/>
    <w:rsid w:val="008017B3"/>
    <w:rsid w:val="0080539E"/>
    <w:rsid w:val="008100C2"/>
    <w:rsid w:val="008117F5"/>
    <w:rsid w:val="008174DC"/>
    <w:rsid w:val="008269B0"/>
    <w:rsid w:val="00837DA8"/>
    <w:rsid w:val="00844D35"/>
    <w:rsid w:val="008556B8"/>
    <w:rsid w:val="00860C57"/>
    <w:rsid w:val="008652BA"/>
    <w:rsid w:val="008736CA"/>
    <w:rsid w:val="008B4ADD"/>
    <w:rsid w:val="008B6112"/>
    <w:rsid w:val="008D55B7"/>
    <w:rsid w:val="008D571E"/>
    <w:rsid w:val="00900EE4"/>
    <w:rsid w:val="0090439B"/>
    <w:rsid w:val="009148DD"/>
    <w:rsid w:val="00921699"/>
    <w:rsid w:val="00922B7F"/>
    <w:rsid w:val="009266E1"/>
    <w:rsid w:val="009433D0"/>
    <w:rsid w:val="0095105F"/>
    <w:rsid w:val="00951C4F"/>
    <w:rsid w:val="009630A7"/>
    <w:rsid w:val="009A2E81"/>
    <w:rsid w:val="009A2FFB"/>
    <w:rsid w:val="009B0D35"/>
    <w:rsid w:val="009B6451"/>
    <w:rsid w:val="009D4DB1"/>
    <w:rsid w:val="009D4DDA"/>
    <w:rsid w:val="009E4E78"/>
    <w:rsid w:val="009E5E22"/>
    <w:rsid w:val="009E7CAC"/>
    <w:rsid w:val="009F080B"/>
    <w:rsid w:val="00A02ACB"/>
    <w:rsid w:val="00A05386"/>
    <w:rsid w:val="00A06BDD"/>
    <w:rsid w:val="00A07F84"/>
    <w:rsid w:val="00A07FF2"/>
    <w:rsid w:val="00A16083"/>
    <w:rsid w:val="00A4250B"/>
    <w:rsid w:val="00A44804"/>
    <w:rsid w:val="00A76ED9"/>
    <w:rsid w:val="00A829FC"/>
    <w:rsid w:val="00A90522"/>
    <w:rsid w:val="00A92E7F"/>
    <w:rsid w:val="00AA1EA3"/>
    <w:rsid w:val="00AC18F0"/>
    <w:rsid w:val="00AC4A21"/>
    <w:rsid w:val="00AF1E53"/>
    <w:rsid w:val="00AF52A8"/>
    <w:rsid w:val="00B01054"/>
    <w:rsid w:val="00B15E78"/>
    <w:rsid w:val="00B16AA1"/>
    <w:rsid w:val="00B179EE"/>
    <w:rsid w:val="00B32A89"/>
    <w:rsid w:val="00B37F69"/>
    <w:rsid w:val="00B463FC"/>
    <w:rsid w:val="00B665B3"/>
    <w:rsid w:val="00B71819"/>
    <w:rsid w:val="00B877FE"/>
    <w:rsid w:val="00BB2FEF"/>
    <w:rsid w:val="00BD2FFE"/>
    <w:rsid w:val="00BD6B18"/>
    <w:rsid w:val="00BD7063"/>
    <w:rsid w:val="00BF453F"/>
    <w:rsid w:val="00C258BE"/>
    <w:rsid w:val="00C3648F"/>
    <w:rsid w:val="00C528DC"/>
    <w:rsid w:val="00C8348B"/>
    <w:rsid w:val="00C849FE"/>
    <w:rsid w:val="00C91156"/>
    <w:rsid w:val="00C91671"/>
    <w:rsid w:val="00C917CB"/>
    <w:rsid w:val="00C973D9"/>
    <w:rsid w:val="00CA298C"/>
    <w:rsid w:val="00CA3DB6"/>
    <w:rsid w:val="00CA5A3A"/>
    <w:rsid w:val="00CB1067"/>
    <w:rsid w:val="00CB489A"/>
    <w:rsid w:val="00CC0AB0"/>
    <w:rsid w:val="00CC478F"/>
    <w:rsid w:val="00CD584A"/>
    <w:rsid w:val="00CE01CD"/>
    <w:rsid w:val="00CF45B5"/>
    <w:rsid w:val="00D063AB"/>
    <w:rsid w:val="00D15F49"/>
    <w:rsid w:val="00D20123"/>
    <w:rsid w:val="00D56ECA"/>
    <w:rsid w:val="00D57D0F"/>
    <w:rsid w:val="00D776A4"/>
    <w:rsid w:val="00D818BD"/>
    <w:rsid w:val="00D82C57"/>
    <w:rsid w:val="00DA7FFD"/>
    <w:rsid w:val="00DD26E6"/>
    <w:rsid w:val="00DE00B4"/>
    <w:rsid w:val="00DE06F1"/>
    <w:rsid w:val="00E07687"/>
    <w:rsid w:val="00E15C91"/>
    <w:rsid w:val="00E34451"/>
    <w:rsid w:val="00E55CD7"/>
    <w:rsid w:val="00E574A4"/>
    <w:rsid w:val="00E90DDC"/>
    <w:rsid w:val="00E95B64"/>
    <w:rsid w:val="00ED1E5A"/>
    <w:rsid w:val="00ED4E97"/>
    <w:rsid w:val="00ED635F"/>
    <w:rsid w:val="00EE4629"/>
    <w:rsid w:val="00F00CFF"/>
    <w:rsid w:val="00F173D5"/>
    <w:rsid w:val="00F221F0"/>
    <w:rsid w:val="00F23FFA"/>
    <w:rsid w:val="00F25E26"/>
    <w:rsid w:val="00F27C6D"/>
    <w:rsid w:val="00F51985"/>
    <w:rsid w:val="00F63959"/>
    <w:rsid w:val="00F73DD0"/>
    <w:rsid w:val="00F86388"/>
    <w:rsid w:val="00FA3B93"/>
    <w:rsid w:val="00FB2059"/>
    <w:rsid w:val="00FD2055"/>
    <w:rsid w:val="00FD2877"/>
    <w:rsid w:val="00FD4E2C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04880"/>
  <w15:docId w15:val="{4A8E044B-CA0A-4664-88DF-C0047B8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E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25479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680203"/>
    <w:pPr>
      <w:spacing w:after="180"/>
      <w:ind w:left="720" w:hanging="288"/>
      <w:contextualSpacing/>
    </w:pPr>
    <w:rPr>
      <w:rFonts w:ascii="Cambria" w:hAnsi="Cambria"/>
      <w:color w:val="303030"/>
      <w:sz w:val="21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D5A5E"/>
    <w:pPr>
      <w:widowControl w:val="0"/>
      <w:autoSpaceDE w:val="0"/>
      <w:autoSpaceDN w:val="0"/>
      <w:ind w:left="110"/>
      <w:jc w:val="both"/>
    </w:pPr>
    <w:rPr>
      <w:rFonts w:cs="Calibri"/>
      <w:sz w:val="22"/>
      <w:szCs w:val="22"/>
      <w:lang w:eastAsia="it-IT" w:bidi="it-IT"/>
    </w:rPr>
  </w:style>
  <w:style w:type="table" w:styleId="Grigliatabella">
    <w:name w:val="Table Grid"/>
    <w:basedOn w:val="Tabellanormale"/>
    <w:locked/>
    <w:rsid w:val="0056580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Mario Gurrieri</cp:lastModifiedBy>
  <cp:revision>5</cp:revision>
  <cp:lastPrinted>2020-12-14T13:24:00Z</cp:lastPrinted>
  <dcterms:created xsi:type="dcterms:W3CDTF">2024-11-12T17:34:00Z</dcterms:created>
  <dcterms:modified xsi:type="dcterms:W3CDTF">2024-11-16T10:00:00Z</dcterms:modified>
</cp:coreProperties>
</file>